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embeddings/oleObject1.bin" ContentType="application/vnd.openxmlformats-officedocument.oleObject"/>
  <Override PartName="/word/theme/theme1.xml" ContentType="application/vnd.openxmlformats-officedocument.theme+xml"/>
  <Override PartName="/word/media/image1.png" ContentType="image/pn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bCs/>
          <w:sz w:val="24"/>
          <w:szCs w:val="24"/>
        </w:rPr>
      </w:pPr>
      <w:r>
        <w:rPr>
          <w:b/>
          <w:bCs/>
          <w:sz w:val="24"/>
          <w:szCs w:val="24"/>
        </w:rPr>
        <w:t>ΕΝΤΥΠΟ ΜΟΡΙΟΔΟΤΗΣΗΣ ΝΟΙΚΟΚΥΡΙΟΥ</w:t>
      </w:r>
    </w:p>
    <w:p>
      <w:pPr>
        <w:pStyle w:val="Normal"/>
        <w:jc w:val="center"/>
        <w:rPr>
          <w:b/>
          <w:b/>
          <w:bCs/>
          <w:sz w:val="24"/>
          <w:szCs w:val="24"/>
        </w:rPr>
      </w:pPr>
      <w:r>
        <w:rPr>
          <w:b/>
          <w:bCs/>
          <w:sz w:val="24"/>
          <w:szCs w:val="24"/>
        </w:rPr>
        <w:t>ΓΙΑ ΣΥΜΜΕΤΟΧΗ ΣΤΟ ΠΡΟΓΡΑΜΜΑ ΣΤΕΓΑΣΤΙΚΗΣ ΣΥΝΔΡΟΜΗΣ «ΚΑΛΥΨΗ»</w:t>
      </w:r>
    </w:p>
    <w:tbl>
      <w:tblPr>
        <w:tblStyle w:val="a3"/>
        <w:tblW w:w="963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956"/>
        <w:gridCol w:w="4677"/>
      </w:tblGrid>
      <w:tr>
        <w:trPr/>
        <w:tc>
          <w:tcPr>
            <w:tcW w:w="4956" w:type="dxa"/>
            <w:tcBorders/>
          </w:tcPr>
          <w:p>
            <w:pPr>
              <w:pStyle w:val="Normal"/>
              <w:widowControl/>
              <w:tabs>
                <w:tab w:val="clear" w:pos="720"/>
                <w:tab w:val="left" w:pos="270" w:leader="none"/>
              </w:tabs>
              <w:spacing w:lineRule="auto" w:line="240" w:before="0" w:after="0"/>
              <w:jc w:val="left"/>
              <w:rPr>
                <w:b/>
                <w:b/>
                <w:bCs/>
              </w:rPr>
            </w:pPr>
            <w:r>
              <w:rPr>
                <w:rFonts w:eastAsia="Calibri" w:cs=""/>
                <w:b/>
                <w:bCs/>
                <w:kern w:val="2"/>
                <w:sz w:val="22"/>
                <w:szCs w:val="22"/>
                <w:lang w:eastAsia="en-US" w:bidi="ar-SA"/>
              </w:rPr>
              <w:t>Αριθ. Πρωτ. Υποβληθείσας Αίτησης</w:t>
            </w:r>
          </w:p>
        </w:tc>
        <w:tc>
          <w:tcPr>
            <w:tcW w:w="4677" w:type="dxa"/>
            <w:tcBorders/>
          </w:tcPr>
          <w:p>
            <w:pPr>
              <w:pStyle w:val="Normal"/>
              <w:widowControl/>
              <w:tabs>
                <w:tab w:val="clear" w:pos="720"/>
                <w:tab w:val="left" w:pos="270" w:leader="none"/>
              </w:tabs>
              <w:spacing w:lineRule="auto" w:line="240" w:before="0" w:after="0"/>
              <w:jc w:val="left"/>
              <w:rPr>
                <w:b/>
                <w:b/>
                <w:bCs/>
              </w:rPr>
            </w:pPr>
            <w:r>
              <w:rPr>
                <w:rFonts w:eastAsia="Calibri" w:cs=""/>
                <w:b/>
                <w:bCs/>
                <w:kern w:val="2"/>
                <w:sz w:val="22"/>
                <w:szCs w:val="22"/>
                <w:lang w:eastAsia="en-US" w:bidi="ar-SA"/>
              </w:rPr>
            </w:r>
          </w:p>
        </w:tc>
      </w:tr>
      <w:tr>
        <w:trPr/>
        <w:tc>
          <w:tcPr>
            <w:tcW w:w="4956" w:type="dxa"/>
            <w:tcBorders/>
          </w:tcPr>
          <w:p>
            <w:pPr>
              <w:pStyle w:val="Normal"/>
              <w:widowControl/>
              <w:tabs>
                <w:tab w:val="clear" w:pos="720"/>
                <w:tab w:val="left" w:pos="270" w:leader="none"/>
              </w:tabs>
              <w:spacing w:lineRule="auto" w:line="240" w:before="0" w:after="0"/>
              <w:jc w:val="left"/>
              <w:rPr>
                <w:b/>
                <w:b/>
                <w:bCs/>
              </w:rPr>
            </w:pPr>
            <w:r>
              <w:rPr>
                <w:rFonts w:eastAsia="Calibri" w:cs=""/>
                <w:b/>
                <w:bCs/>
                <w:kern w:val="2"/>
                <w:sz w:val="22"/>
                <w:szCs w:val="22"/>
                <w:lang w:eastAsia="en-US" w:bidi="ar-SA"/>
              </w:rPr>
              <w:t>Όνομα</w:t>
            </w:r>
          </w:p>
        </w:tc>
        <w:tc>
          <w:tcPr>
            <w:tcW w:w="4677" w:type="dxa"/>
            <w:tcBorders/>
          </w:tcPr>
          <w:p>
            <w:pPr>
              <w:pStyle w:val="Normal"/>
              <w:widowControl/>
              <w:tabs>
                <w:tab w:val="clear" w:pos="720"/>
                <w:tab w:val="left" w:pos="270" w:leader="none"/>
              </w:tabs>
              <w:spacing w:lineRule="auto" w:line="240" w:before="0" w:after="0"/>
              <w:jc w:val="left"/>
              <w:rPr>
                <w:b/>
                <w:b/>
                <w:bCs/>
              </w:rPr>
            </w:pPr>
            <w:r>
              <w:rPr>
                <w:rFonts w:eastAsia="Calibri" w:cs=""/>
                <w:b/>
                <w:bCs/>
                <w:kern w:val="2"/>
                <w:sz w:val="22"/>
                <w:szCs w:val="22"/>
                <w:lang w:eastAsia="en-US" w:bidi="ar-SA"/>
              </w:rPr>
            </w:r>
          </w:p>
        </w:tc>
      </w:tr>
      <w:tr>
        <w:trPr/>
        <w:tc>
          <w:tcPr>
            <w:tcW w:w="4956" w:type="dxa"/>
            <w:tcBorders/>
          </w:tcPr>
          <w:p>
            <w:pPr>
              <w:pStyle w:val="Normal"/>
              <w:widowControl/>
              <w:tabs>
                <w:tab w:val="clear" w:pos="720"/>
                <w:tab w:val="left" w:pos="270" w:leader="none"/>
              </w:tabs>
              <w:spacing w:lineRule="auto" w:line="240" w:before="0" w:after="0"/>
              <w:jc w:val="left"/>
              <w:rPr>
                <w:b/>
                <w:b/>
                <w:bCs/>
              </w:rPr>
            </w:pPr>
            <w:r>
              <w:rPr>
                <w:rFonts w:eastAsia="Calibri" w:cs=""/>
                <w:b/>
                <w:bCs/>
                <w:kern w:val="2"/>
                <w:sz w:val="22"/>
                <w:szCs w:val="22"/>
                <w:lang w:eastAsia="en-US" w:bidi="ar-SA"/>
              </w:rPr>
              <w:t>Επώνυμο</w:t>
            </w:r>
          </w:p>
        </w:tc>
        <w:tc>
          <w:tcPr>
            <w:tcW w:w="4677" w:type="dxa"/>
            <w:tcBorders/>
          </w:tcPr>
          <w:p>
            <w:pPr>
              <w:pStyle w:val="Normal"/>
              <w:widowControl/>
              <w:tabs>
                <w:tab w:val="clear" w:pos="720"/>
                <w:tab w:val="left" w:pos="270" w:leader="none"/>
              </w:tabs>
              <w:spacing w:lineRule="auto" w:line="240" w:before="0" w:after="0"/>
              <w:jc w:val="left"/>
              <w:rPr>
                <w:b/>
                <w:b/>
                <w:bCs/>
              </w:rPr>
            </w:pPr>
            <w:r>
              <w:rPr>
                <w:rFonts w:eastAsia="Calibri" w:cs=""/>
                <w:b/>
                <w:bCs/>
                <w:kern w:val="2"/>
                <w:sz w:val="22"/>
                <w:szCs w:val="22"/>
                <w:lang w:eastAsia="en-US" w:bidi="ar-SA"/>
              </w:rPr>
            </w:r>
          </w:p>
        </w:tc>
      </w:tr>
      <w:tr>
        <w:trPr/>
        <w:tc>
          <w:tcPr>
            <w:tcW w:w="4956" w:type="dxa"/>
            <w:tcBorders/>
          </w:tcPr>
          <w:p>
            <w:pPr>
              <w:pStyle w:val="Normal"/>
              <w:widowControl/>
              <w:tabs>
                <w:tab w:val="clear" w:pos="720"/>
                <w:tab w:val="left" w:pos="270" w:leader="none"/>
              </w:tabs>
              <w:spacing w:lineRule="auto" w:line="240" w:before="0" w:after="0"/>
              <w:jc w:val="left"/>
              <w:rPr>
                <w:b/>
                <w:b/>
                <w:bCs/>
              </w:rPr>
            </w:pPr>
            <w:r>
              <w:rPr>
                <w:rFonts w:eastAsia="Calibri" w:cs=""/>
                <w:b/>
                <w:bCs/>
                <w:kern w:val="2"/>
                <w:sz w:val="22"/>
                <w:szCs w:val="22"/>
                <w:lang w:eastAsia="en-US" w:bidi="ar-SA"/>
              </w:rPr>
              <w:t>ΑΜΚΑ</w:t>
            </w:r>
          </w:p>
        </w:tc>
        <w:tc>
          <w:tcPr>
            <w:tcW w:w="4677" w:type="dxa"/>
            <w:tcBorders/>
          </w:tcPr>
          <w:p>
            <w:pPr>
              <w:pStyle w:val="Normal"/>
              <w:widowControl/>
              <w:tabs>
                <w:tab w:val="clear" w:pos="720"/>
                <w:tab w:val="left" w:pos="270" w:leader="none"/>
              </w:tabs>
              <w:spacing w:lineRule="auto" w:line="240" w:before="0" w:after="0"/>
              <w:jc w:val="left"/>
              <w:rPr>
                <w:b/>
                <w:b/>
                <w:bCs/>
              </w:rPr>
            </w:pPr>
            <w:r>
              <w:rPr>
                <w:rFonts w:eastAsia="Calibri" w:cs=""/>
                <w:b/>
                <w:bCs/>
                <w:kern w:val="2"/>
                <w:sz w:val="22"/>
                <w:szCs w:val="22"/>
                <w:lang w:eastAsia="en-US" w:bidi="ar-SA"/>
              </w:rPr>
            </w:r>
          </w:p>
        </w:tc>
      </w:tr>
      <w:tr>
        <w:trPr/>
        <w:tc>
          <w:tcPr>
            <w:tcW w:w="4956" w:type="dxa"/>
            <w:tcBorders/>
          </w:tcPr>
          <w:p>
            <w:pPr>
              <w:pStyle w:val="Normal"/>
              <w:widowControl/>
              <w:tabs>
                <w:tab w:val="clear" w:pos="720"/>
                <w:tab w:val="left" w:pos="270" w:leader="none"/>
              </w:tabs>
              <w:spacing w:lineRule="auto" w:line="240" w:before="0" w:after="0"/>
              <w:jc w:val="left"/>
              <w:rPr>
                <w:b/>
                <w:b/>
                <w:bCs/>
              </w:rPr>
            </w:pPr>
            <w:r>
              <w:rPr>
                <w:rFonts w:eastAsia="Calibri" w:cs=""/>
                <w:b/>
                <w:bCs/>
                <w:kern w:val="2"/>
                <w:sz w:val="22"/>
                <w:szCs w:val="22"/>
                <w:lang w:eastAsia="en-US" w:bidi="ar-SA"/>
              </w:rPr>
              <w:t>Τηλέφωνο</w:t>
            </w:r>
          </w:p>
        </w:tc>
        <w:tc>
          <w:tcPr>
            <w:tcW w:w="4677" w:type="dxa"/>
            <w:tcBorders/>
          </w:tcPr>
          <w:p>
            <w:pPr>
              <w:pStyle w:val="Normal"/>
              <w:widowControl/>
              <w:tabs>
                <w:tab w:val="clear" w:pos="720"/>
                <w:tab w:val="left" w:pos="270" w:leader="none"/>
              </w:tabs>
              <w:spacing w:lineRule="auto" w:line="240" w:before="0" w:after="0"/>
              <w:jc w:val="left"/>
              <w:rPr>
                <w:b/>
                <w:b/>
                <w:bCs/>
              </w:rPr>
            </w:pPr>
            <w:r>
              <w:rPr>
                <w:rFonts w:eastAsia="Calibri" w:cs=""/>
                <w:b/>
                <w:bCs/>
                <w:kern w:val="2"/>
                <w:sz w:val="22"/>
                <w:szCs w:val="22"/>
                <w:lang w:eastAsia="en-US" w:bidi="ar-SA"/>
              </w:rPr>
            </w:r>
          </w:p>
        </w:tc>
      </w:tr>
    </w:tbl>
    <w:p>
      <w:pPr>
        <w:pStyle w:val="Normal"/>
        <w:tabs>
          <w:tab w:val="clear" w:pos="720"/>
          <w:tab w:val="left" w:pos="270" w:leader="none"/>
        </w:tabs>
        <w:rPr>
          <w:b/>
          <w:b/>
          <w:bCs/>
        </w:rPr>
      </w:pPr>
      <w:r>
        <w:rPr>
          <w:b/>
          <w:bCs/>
        </w:rPr>
      </w:r>
    </w:p>
    <w:tbl>
      <w:tblPr>
        <w:tblStyle w:val="TableGrid1"/>
        <w:tblpPr w:bottomFromText="0" w:horzAnchor="margin" w:leftFromText="180" w:rightFromText="180" w:tblpX="0" w:tblpY="145" w:topFromText="0" w:vertAnchor="text"/>
        <w:tblW w:w="9634"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338"/>
        <w:gridCol w:w="4618"/>
        <w:gridCol w:w="4678"/>
      </w:tblGrid>
      <w:tr>
        <w:trPr/>
        <w:tc>
          <w:tcPr>
            <w:tcW w:w="338" w:type="dxa"/>
            <w:tcBorders/>
          </w:tcPr>
          <w:p>
            <w:pPr>
              <w:pStyle w:val="Normal"/>
              <w:widowControl/>
              <w:suppressAutoHyphens w:val="true"/>
              <w:spacing w:lineRule="auto" w:line="276" w:before="0" w:after="0"/>
              <w:contextualSpacing/>
              <w:jc w:val="center"/>
              <w:rPr>
                <w:rFonts w:ascii="Cambria" w:hAnsi="Cambria" w:eastAsia="Cambria" w:cs="Cambria"/>
                <w:lang w:eastAsia="ar-SA"/>
              </w:rPr>
            </w:pPr>
            <w:r>
              <w:rPr>
                <w:rFonts w:eastAsia="Cambria" w:cs="Cambria" w:ascii="Cambria" w:hAnsi="Cambria"/>
                <w:kern w:val="0"/>
                <w:sz w:val="20"/>
                <w:szCs w:val="20"/>
                <w:lang w:eastAsia="el-GR" w:bidi="ar-SA"/>
              </w:rPr>
            </w:r>
          </w:p>
        </w:tc>
        <w:tc>
          <w:tcPr>
            <w:tcW w:w="4618" w:type="dxa"/>
            <w:tcBorders/>
          </w:tcPr>
          <w:p>
            <w:pPr>
              <w:pStyle w:val="Normal"/>
              <w:widowControl/>
              <w:suppressAutoHyphens w:val="true"/>
              <w:spacing w:lineRule="auto" w:line="276" w:before="0" w:after="0"/>
              <w:contextualSpacing/>
              <w:jc w:val="center"/>
              <w:rPr>
                <w:rFonts w:ascii="Cambria" w:hAnsi="Cambria" w:eastAsia="Cambria" w:cs="Cambria"/>
                <w:b/>
                <w:b/>
                <w:lang w:eastAsia="ar-SA"/>
              </w:rPr>
            </w:pPr>
            <w:r>
              <w:rPr>
                <w:rFonts w:eastAsia="Cambria" w:cs="Cambria" w:ascii="Cambria" w:hAnsi="Cambria"/>
                <w:b/>
                <w:kern w:val="0"/>
                <w:sz w:val="20"/>
                <w:szCs w:val="20"/>
                <w:lang w:eastAsia="ar-SA" w:bidi="ar-SA"/>
              </w:rPr>
              <w:t>ΔΙΚΑΙΟΛΟΓΗΤΙΚΟ</w:t>
            </w:r>
          </w:p>
        </w:tc>
        <w:tc>
          <w:tcPr>
            <w:tcW w:w="4678" w:type="dxa"/>
            <w:tcBorders/>
          </w:tcPr>
          <w:p>
            <w:pPr>
              <w:pStyle w:val="Normal"/>
              <w:widowControl/>
              <w:suppressAutoHyphens w:val="true"/>
              <w:spacing w:lineRule="auto" w:line="276" w:before="0" w:after="0"/>
              <w:contextualSpacing/>
              <w:jc w:val="center"/>
              <w:rPr>
                <w:rFonts w:ascii="Cambria" w:hAnsi="Cambria" w:eastAsia="Cambria" w:cs="Cambria"/>
                <w:b/>
                <w:b/>
                <w:lang w:eastAsia="ar-SA"/>
              </w:rPr>
            </w:pPr>
            <w:r>
              <w:rPr>
                <w:rFonts w:eastAsia="Cambria" w:cs="Cambria" w:ascii="Cambria" w:hAnsi="Cambria"/>
                <w:b/>
                <w:kern w:val="0"/>
                <w:sz w:val="20"/>
                <w:szCs w:val="20"/>
                <w:lang w:eastAsia="ar-SA" w:bidi="ar-SA"/>
              </w:rPr>
              <w:t>ΠΡΟΣΚΟΜΙΣΤΗΚΕ</w:t>
            </w:r>
          </w:p>
        </w:tc>
      </w:tr>
      <w:tr>
        <w:trPr/>
        <w:tc>
          <w:tcPr>
            <w:tcW w:w="338" w:type="dxa"/>
            <w:tcBorders/>
          </w:tcPr>
          <w:p>
            <w:pPr>
              <w:pStyle w:val="Normal"/>
              <w:widowControl/>
              <w:suppressAutoHyphens w:val="true"/>
              <w:spacing w:lineRule="auto" w:line="276" w:before="0" w:after="0"/>
              <w:contextualSpacing/>
              <w:jc w:val="center"/>
              <w:rPr>
                <w:rFonts w:ascii="Cambria" w:hAnsi="Cambria" w:eastAsia="Cambria" w:cs="Cambria"/>
                <w:lang w:eastAsia="ar-SA"/>
              </w:rPr>
            </w:pPr>
            <w:r>
              <w:rPr>
                <w:rFonts w:eastAsia="Cambria" w:cs="Cambria" w:ascii="Cambria" w:hAnsi="Cambria"/>
                <w:kern w:val="0"/>
                <w:sz w:val="20"/>
                <w:szCs w:val="20"/>
                <w:lang w:eastAsia="ar-SA" w:bidi="ar-SA"/>
              </w:rPr>
              <w:t>1</w:t>
            </w:r>
          </w:p>
        </w:tc>
        <w:tc>
          <w:tcPr>
            <w:tcW w:w="4618" w:type="dxa"/>
            <w:tcBorders/>
          </w:tcPr>
          <w:p>
            <w:pPr>
              <w:pStyle w:val="Normal"/>
              <w:widowControl/>
              <w:suppressAutoHyphens w:val="true"/>
              <w:spacing w:lineRule="auto" w:line="276" w:before="0" w:after="0"/>
              <w:contextualSpacing/>
              <w:jc w:val="left"/>
              <w:rPr>
                <w:rFonts w:ascii="Cambria" w:hAnsi="Cambria" w:eastAsia="Cambria" w:cs="Cambria"/>
                <w:lang w:eastAsia="ar-SA"/>
              </w:rPr>
            </w:pPr>
            <w:r>
              <w:rPr>
                <w:rFonts w:eastAsia="Cambria" w:cs="Cambria" w:ascii="Cambria" w:hAnsi="Cambria"/>
                <w:b/>
                <w:kern w:val="0"/>
                <w:sz w:val="20"/>
                <w:szCs w:val="20"/>
                <w:lang w:eastAsia="ar-SA" w:bidi="ar-SA"/>
              </w:rPr>
              <w:t>Πιστοποιητικό οικογενειακής κατάστασης</w:t>
            </w:r>
            <w:r>
              <w:rPr>
                <w:rFonts w:eastAsia="Cambria" w:cs="Cambria" w:ascii="Cambria" w:hAnsi="Cambria"/>
                <w:kern w:val="0"/>
                <w:sz w:val="20"/>
                <w:szCs w:val="20"/>
                <w:lang w:eastAsia="ar-SA" w:bidi="ar-SA"/>
              </w:rPr>
              <w:t xml:space="preserve"> (προσκομίζεται υποχρεωτικά σε περίπτωση που η σύνθεση του νοικοκυριού στο πρόγραμμα ΚΑΛΥΨΗ είναι διαφορετική από αυτή που έχει δηλωθεί στην αίτηση του Ελάχιστου Εγγυημένου Εισοδήματος)</w:t>
            </w:r>
          </w:p>
        </w:tc>
        <w:tc>
          <w:tcPr>
            <w:tcW w:w="4678" w:type="dxa"/>
            <w:tcBorders/>
          </w:tcPr>
          <w:p>
            <w:pPr>
              <w:pStyle w:val="Normal"/>
              <w:widowControl/>
              <w:suppressAutoHyphens w:val="true"/>
              <w:spacing w:lineRule="auto" w:line="276" w:before="0" w:after="0"/>
              <w:contextualSpacing/>
              <w:jc w:val="both"/>
              <w:rPr>
                <w:rFonts w:ascii="Cambria" w:hAnsi="Cambria" w:eastAsia="Cambria" w:cs="Cambria"/>
                <w:lang w:eastAsia="ar-SA"/>
              </w:rPr>
            </w:pPr>
            <w:r>
              <w:rPr>
                <w:rFonts w:eastAsia="Cambria" w:cs="Cambria" w:ascii="Cambria" w:hAnsi="Cambria"/>
                <w:kern w:val="0"/>
                <w:sz w:val="20"/>
                <w:szCs w:val="20"/>
                <w:lang w:eastAsia="el-GR" w:bidi="ar-SA"/>
              </w:rPr>
            </w:r>
          </w:p>
        </w:tc>
      </w:tr>
      <w:tr>
        <w:trPr/>
        <w:tc>
          <w:tcPr>
            <w:tcW w:w="338" w:type="dxa"/>
            <w:tcBorders/>
          </w:tcPr>
          <w:p>
            <w:pPr>
              <w:pStyle w:val="Normal"/>
              <w:widowControl/>
              <w:suppressAutoHyphens w:val="true"/>
              <w:spacing w:lineRule="auto" w:line="276" w:before="0" w:after="0"/>
              <w:contextualSpacing/>
              <w:jc w:val="center"/>
              <w:rPr>
                <w:rFonts w:ascii="Cambria" w:hAnsi="Cambria" w:eastAsia="Cambria" w:cs="Cambria"/>
                <w:lang w:eastAsia="ar-SA"/>
              </w:rPr>
            </w:pPr>
            <w:r>
              <w:rPr>
                <w:rFonts w:eastAsia="Cambria" w:cs="Cambria" w:ascii="Cambria" w:hAnsi="Cambria"/>
                <w:kern w:val="0"/>
                <w:sz w:val="20"/>
                <w:szCs w:val="20"/>
                <w:lang w:eastAsia="ar-SA" w:bidi="ar-SA"/>
              </w:rPr>
              <w:t>2</w:t>
            </w:r>
          </w:p>
        </w:tc>
        <w:tc>
          <w:tcPr>
            <w:tcW w:w="4618" w:type="dxa"/>
            <w:tcBorders/>
          </w:tcPr>
          <w:p>
            <w:pPr>
              <w:pStyle w:val="Normal"/>
              <w:widowControl/>
              <w:suppressAutoHyphens w:val="true"/>
              <w:spacing w:lineRule="auto" w:line="276" w:before="0" w:after="0"/>
              <w:contextualSpacing/>
              <w:jc w:val="both"/>
              <w:rPr>
                <w:rFonts w:ascii="Cambria" w:hAnsi="Cambria" w:eastAsia="Cambria" w:cs="Cambria"/>
                <w:b/>
                <w:b/>
                <w:lang w:eastAsia="ar-SA"/>
              </w:rPr>
            </w:pPr>
            <w:r>
              <w:rPr>
                <w:rFonts w:eastAsia="Cambria" w:cs="Cambria" w:ascii="Cambria" w:hAnsi="Cambria"/>
                <w:b/>
                <w:kern w:val="0"/>
                <w:sz w:val="20"/>
                <w:szCs w:val="20"/>
                <w:lang w:eastAsia="ar-SA" w:bidi="ar-SA"/>
              </w:rPr>
              <w:t>Απόφαση πιστοποίησης αναπηρίας από Κέντρο Πιστοποίησης Αναπηρίας (ΚΕΠΑ)</w:t>
            </w:r>
          </w:p>
          <w:p>
            <w:pPr>
              <w:pStyle w:val="Normal"/>
              <w:widowControl/>
              <w:suppressAutoHyphens w:val="true"/>
              <w:spacing w:lineRule="auto" w:line="276" w:before="0" w:after="0"/>
              <w:contextualSpacing/>
              <w:jc w:val="both"/>
              <w:rPr>
                <w:rFonts w:ascii="Cambria" w:hAnsi="Cambria" w:eastAsia="Cambria" w:cs="Cambria"/>
                <w:lang w:eastAsia="ar-SA"/>
              </w:rPr>
            </w:pPr>
            <w:r>
              <w:rPr>
                <w:rFonts w:eastAsia="Cambria" w:cs="Cambria" w:ascii="Cambria" w:hAnsi="Cambria"/>
                <w:kern w:val="0"/>
                <w:sz w:val="20"/>
                <w:szCs w:val="20"/>
                <w:lang w:eastAsia="ar-SA" w:bidi="ar-SA"/>
              </w:rPr>
              <w:t>(Προσκομίζεται υποχρεωτικά σε περίπτωση που υπάρχουν άτομα με αναπηρία στο νοικοκυριό)</w:t>
            </w:r>
          </w:p>
        </w:tc>
        <w:tc>
          <w:tcPr>
            <w:tcW w:w="4678" w:type="dxa"/>
            <w:tcBorders/>
          </w:tcPr>
          <w:p>
            <w:pPr>
              <w:pStyle w:val="Normal"/>
              <w:widowControl/>
              <w:suppressAutoHyphens w:val="true"/>
              <w:spacing w:lineRule="auto" w:line="276" w:before="0" w:after="0"/>
              <w:contextualSpacing/>
              <w:jc w:val="both"/>
              <w:rPr>
                <w:rFonts w:ascii="Cambria" w:hAnsi="Cambria" w:eastAsia="Cambria" w:cs="Cambria"/>
                <w:lang w:eastAsia="ar-SA"/>
              </w:rPr>
            </w:pPr>
            <w:r>
              <w:rPr>
                <w:rFonts w:eastAsia="Cambria" w:cs="Cambria" w:ascii="Cambria" w:hAnsi="Cambria"/>
                <w:kern w:val="0"/>
                <w:sz w:val="20"/>
                <w:szCs w:val="20"/>
                <w:lang w:eastAsia="el-GR" w:bidi="ar-SA"/>
              </w:rPr>
            </w:r>
          </w:p>
        </w:tc>
      </w:tr>
      <w:tr>
        <w:trPr/>
        <w:tc>
          <w:tcPr>
            <w:tcW w:w="338" w:type="dxa"/>
            <w:tcBorders/>
          </w:tcPr>
          <w:p>
            <w:pPr>
              <w:pStyle w:val="Normal"/>
              <w:widowControl/>
              <w:suppressAutoHyphens w:val="true"/>
              <w:spacing w:lineRule="auto" w:line="276" w:before="0" w:after="0"/>
              <w:contextualSpacing/>
              <w:jc w:val="center"/>
              <w:rPr>
                <w:rFonts w:ascii="Cambria" w:hAnsi="Cambria" w:eastAsia="Cambria" w:cs="Cambria"/>
                <w:lang w:eastAsia="ar-SA"/>
              </w:rPr>
            </w:pPr>
            <w:r>
              <w:rPr>
                <w:rFonts w:eastAsia="Cambria" w:cs="Cambria" w:ascii="Cambria" w:hAnsi="Cambria"/>
                <w:kern w:val="0"/>
                <w:sz w:val="20"/>
                <w:szCs w:val="20"/>
                <w:lang w:eastAsia="ar-SA" w:bidi="ar-SA"/>
              </w:rPr>
              <w:t>3</w:t>
            </w:r>
          </w:p>
        </w:tc>
        <w:tc>
          <w:tcPr>
            <w:tcW w:w="4618" w:type="dxa"/>
            <w:tcBorders/>
          </w:tcPr>
          <w:p>
            <w:pPr>
              <w:pStyle w:val="Normal"/>
              <w:widowControl/>
              <w:suppressAutoHyphens w:val="true"/>
              <w:spacing w:lineRule="auto" w:line="276" w:before="0" w:after="0"/>
              <w:contextualSpacing/>
              <w:jc w:val="both"/>
              <w:rPr>
                <w:rFonts w:ascii="Cambria" w:hAnsi="Cambria" w:eastAsia="Cambria" w:cs="Cambria"/>
                <w:b/>
                <w:b/>
                <w:lang w:eastAsia="ar-SA"/>
              </w:rPr>
            </w:pPr>
            <w:r>
              <w:rPr>
                <w:rFonts w:eastAsia="Cambria" w:cs="Cambria" w:ascii="Cambria" w:hAnsi="Cambria"/>
                <w:b/>
                <w:kern w:val="0"/>
                <w:sz w:val="20"/>
                <w:szCs w:val="20"/>
                <w:lang w:eastAsia="ar-SA" w:bidi="ar-SA"/>
              </w:rPr>
              <w:t>Αντίγραφο της εκτελεστής δικαστικής απόφαση έξωσης ή διαταγή απόδοσης μισθίου</w:t>
            </w:r>
          </w:p>
          <w:p>
            <w:pPr>
              <w:pStyle w:val="Normal"/>
              <w:widowControl/>
              <w:suppressAutoHyphens w:val="true"/>
              <w:spacing w:lineRule="auto" w:line="276" w:before="0" w:after="0"/>
              <w:contextualSpacing/>
              <w:jc w:val="both"/>
              <w:rPr>
                <w:rFonts w:ascii="Cambria" w:hAnsi="Cambria" w:eastAsia="Cambria" w:cs="Cambria"/>
                <w:b/>
                <w:b/>
                <w:lang w:eastAsia="ar-SA"/>
              </w:rPr>
            </w:pPr>
            <w:r>
              <w:rPr>
                <w:rFonts w:eastAsia="Cambria" w:cs="Cambria" w:ascii="Cambria" w:hAnsi="Cambria"/>
                <w:kern w:val="0"/>
                <w:sz w:val="20"/>
                <w:szCs w:val="20"/>
                <w:lang w:eastAsia="ar-SA" w:bidi="ar-SA"/>
              </w:rPr>
              <w:t>(Προσκομίζεται υποχρεωτικά σε περίπτωση που το νοικοκυριό είναι υπό έξωση)</w:t>
            </w:r>
          </w:p>
        </w:tc>
        <w:tc>
          <w:tcPr>
            <w:tcW w:w="4678" w:type="dxa"/>
            <w:tcBorders/>
          </w:tcPr>
          <w:p>
            <w:pPr>
              <w:pStyle w:val="Normal"/>
              <w:widowControl/>
              <w:suppressAutoHyphens w:val="true"/>
              <w:spacing w:lineRule="auto" w:line="276" w:before="0" w:after="0"/>
              <w:contextualSpacing/>
              <w:jc w:val="both"/>
              <w:rPr>
                <w:rFonts w:ascii="Cambria" w:hAnsi="Cambria" w:eastAsia="Cambria" w:cs="Cambria"/>
                <w:lang w:eastAsia="ar-SA"/>
              </w:rPr>
            </w:pPr>
            <w:r>
              <w:rPr>
                <w:rFonts w:eastAsia="Cambria" w:cs="Cambria" w:ascii="Cambria" w:hAnsi="Cambria"/>
                <w:kern w:val="0"/>
                <w:sz w:val="20"/>
                <w:szCs w:val="20"/>
                <w:lang w:eastAsia="el-GR" w:bidi="ar-SA"/>
              </w:rPr>
            </w:r>
          </w:p>
        </w:tc>
      </w:tr>
      <w:tr>
        <w:trPr/>
        <w:tc>
          <w:tcPr>
            <w:tcW w:w="338" w:type="dxa"/>
            <w:tcBorders/>
          </w:tcPr>
          <w:p>
            <w:pPr>
              <w:pStyle w:val="Normal"/>
              <w:widowControl/>
              <w:suppressAutoHyphens w:val="true"/>
              <w:spacing w:lineRule="auto" w:line="276" w:before="0" w:after="0"/>
              <w:contextualSpacing/>
              <w:jc w:val="center"/>
              <w:rPr>
                <w:rFonts w:ascii="Cambria" w:hAnsi="Cambria" w:eastAsia="Cambria" w:cs="Cambria"/>
                <w:lang w:eastAsia="ar-SA"/>
              </w:rPr>
            </w:pPr>
            <w:r>
              <w:rPr>
                <w:rFonts w:eastAsia="Cambria" w:cs="Cambria" w:ascii="Cambria" w:hAnsi="Cambria"/>
                <w:kern w:val="0"/>
                <w:sz w:val="20"/>
                <w:szCs w:val="20"/>
                <w:lang w:eastAsia="ar-SA" w:bidi="ar-SA"/>
              </w:rPr>
              <w:t>4</w:t>
            </w:r>
          </w:p>
        </w:tc>
        <w:tc>
          <w:tcPr>
            <w:tcW w:w="4618" w:type="dxa"/>
            <w:tcBorders/>
          </w:tcPr>
          <w:p>
            <w:pPr>
              <w:pStyle w:val="Normal"/>
              <w:widowControl/>
              <w:suppressAutoHyphens w:val="true"/>
              <w:spacing w:lineRule="auto" w:line="276" w:before="0" w:after="0"/>
              <w:contextualSpacing/>
              <w:jc w:val="both"/>
              <w:rPr>
                <w:rFonts w:ascii="Cambria" w:hAnsi="Cambria" w:eastAsia="Cambria" w:cs="Cambria"/>
                <w:b/>
                <w:b/>
                <w:lang w:eastAsia="ar-SA"/>
              </w:rPr>
            </w:pPr>
            <w:r>
              <w:rPr>
                <w:rFonts w:eastAsia="Cambria" w:cs="Cambria" w:ascii="Cambria" w:hAnsi="Cambria"/>
                <w:b/>
                <w:kern w:val="0"/>
                <w:sz w:val="20"/>
                <w:szCs w:val="20"/>
                <w:lang w:eastAsia="ar-SA" w:bidi="ar-SA"/>
              </w:rPr>
              <w:t>Εγγραφή στο μητρώο ανέργων της Δημόσιας Υπηρεσίας Απασχόλησης</w:t>
            </w:r>
          </w:p>
          <w:p>
            <w:pPr>
              <w:pStyle w:val="Normal"/>
              <w:widowControl/>
              <w:suppressAutoHyphens w:val="true"/>
              <w:spacing w:lineRule="auto" w:line="276" w:before="0" w:after="0"/>
              <w:contextualSpacing/>
              <w:jc w:val="both"/>
              <w:rPr>
                <w:rFonts w:ascii="Cambria" w:hAnsi="Cambria" w:eastAsia="Cambria" w:cs="Cambria"/>
                <w:lang w:eastAsia="ar-SA"/>
              </w:rPr>
            </w:pPr>
            <w:r>
              <w:rPr>
                <w:rFonts w:eastAsia="Cambria" w:cs="Cambria" w:ascii="Cambria" w:hAnsi="Cambria"/>
                <w:kern w:val="0"/>
                <w:sz w:val="20"/>
                <w:szCs w:val="20"/>
                <w:lang w:eastAsia="ar-SA" w:bidi="ar-SA"/>
              </w:rPr>
              <w:t>(δεν απαιτείται αν έχει διασταυρωθεί ηλεκτρονικά κατά την υποβολή της αίτησης για το Ελάχιστο Εγγυημένο Εισόδημα)</w:t>
            </w:r>
          </w:p>
        </w:tc>
        <w:tc>
          <w:tcPr>
            <w:tcW w:w="4678" w:type="dxa"/>
            <w:tcBorders/>
          </w:tcPr>
          <w:p>
            <w:pPr>
              <w:pStyle w:val="Normal"/>
              <w:widowControl/>
              <w:suppressAutoHyphens w:val="true"/>
              <w:spacing w:lineRule="auto" w:line="276" w:before="0" w:after="0"/>
              <w:contextualSpacing/>
              <w:jc w:val="both"/>
              <w:rPr>
                <w:rFonts w:ascii="Cambria" w:hAnsi="Cambria" w:eastAsia="Cambria" w:cs="Cambria"/>
                <w:lang w:eastAsia="ar-SA"/>
              </w:rPr>
            </w:pPr>
            <w:r>
              <w:rPr>
                <w:rFonts w:eastAsia="Cambria" w:cs="Cambria" w:ascii="Cambria" w:hAnsi="Cambria"/>
                <w:kern w:val="0"/>
                <w:sz w:val="20"/>
                <w:szCs w:val="20"/>
                <w:lang w:eastAsia="el-GR" w:bidi="ar-SA"/>
              </w:rPr>
            </w:r>
          </w:p>
        </w:tc>
      </w:tr>
      <w:tr>
        <w:trPr>
          <w:trHeight w:val="70" w:hRule="atLeast"/>
        </w:trPr>
        <w:tc>
          <w:tcPr>
            <w:tcW w:w="338" w:type="dxa"/>
            <w:tcBorders/>
          </w:tcPr>
          <w:p>
            <w:pPr>
              <w:pStyle w:val="Normal"/>
              <w:widowControl/>
              <w:suppressAutoHyphens w:val="true"/>
              <w:spacing w:lineRule="auto" w:line="276" w:before="0" w:after="0"/>
              <w:contextualSpacing/>
              <w:jc w:val="center"/>
              <w:rPr>
                <w:rFonts w:ascii="Cambria" w:hAnsi="Cambria" w:eastAsia="Cambria" w:cs="Cambria"/>
                <w:lang w:eastAsia="ar-SA"/>
              </w:rPr>
            </w:pPr>
            <w:r>
              <w:rPr>
                <w:rFonts w:eastAsia="Cambria" w:cs="Cambria" w:ascii="Cambria" w:hAnsi="Cambria"/>
                <w:kern w:val="0"/>
                <w:sz w:val="20"/>
                <w:szCs w:val="20"/>
                <w:lang w:eastAsia="ar-SA" w:bidi="ar-SA"/>
              </w:rPr>
              <w:t>5</w:t>
            </w:r>
          </w:p>
        </w:tc>
        <w:tc>
          <w:tcPr>
            <w:tcW w:w="4618" w:type="dxa"/>
            <w:tcBorders/>
          </w:tcPr>
          <w:p>
            <w:pPr>
              <w:pStyle w:val="Normal"/>
              <w:widowControl/>
              <w:suppressAutoHyphens w:val="true"/>
              <w:spacing w:lineRule="auto" w:line="276" w:before="0" w:after="0"/>
              <w:contextualSpacing/>
              <w:jc w:val="both"/>
              <w:rPr>
                <w:rFonts w:ascii="Cambria" w:hAnsi="Cambria" w:eastAsia="Cambria" w:cs="Cambria"/>
                <w:lang w:eastAsia="ar-SA"/>
              </w:rPr>
            </w:pPr>
            <w:r>
              <w:rPr>
                <w:rFonts w:eastAsia="Cambria" w:cs="Cambria" w:ascii="Cambria" w:hAnsi="Cambria"/>
                <w:b/>
                <w:kern w:val="0"/>
                <w:sz w:val="20"/>
                <w:szCs w:val="20"/>
                <w:lang w:eastAsia="ar-SA" w:bidi="ar-SA"/>
              </w:rPr>
              <w:t>Βεβαίωση φιλοξενίας από δομή φιλοξενίας γυναικών θυμάτων βίας</w:t>
            </w:r>
            <w:r>
              <w:rPr>
                <w:rFonts w:eastAsia="Cambria" w:cs="Cambria" w:ascii="Cambria" w:hAnsi="Cambria"/>
                <w:kern w:val="0"/>
                <w:sz w:val="20"/>
                <w:szCs w:val="20"/>
                <w:lang w:eastAsia="ar-SA" w:bidi="ar-SA"/>
              </w:rPr>
              <w:t xml:space="preserve"> (Προσκομίζεται υποχρεωτικά σε περίπτωση που το νοικοκυριό διαμένει σε δομή φιλοξενίας)</w:t>
            </w:r>
          </w:p>
        </w:tc>
        <w:tc>
          <w:tcPr>
            <w:tcW w:w="4678" w:type="dxa"/>
            <w:tcBorders/>
          </w:tcPr>
          <w:p>
            <w:pPr>
              <w:pStyle w:val="Normal"/>
              <w:widowControl/>
              <w:suppressAutoHyphens w:val="true"/>
              <w:spacing w:lineRule="auto" w:line="276" w:before="0" w:after="0"/>
              <w:contextualSpacing/>
              <w:jc w:val="both"/>
              <w:rPr>
                <w:rFonts w:ascii="Cambria" w:hAnsi="Cambria" w:eastAsia="Cambria" w:cs="Cambria"/>
                <w:lang w:eastAsia="ar-SA"/>
              </w:rPr>
            </w:pPr>
            <w:r>
              <w:rPr>
                <w:rFonts w:eastAsia="Cambria" w:cs="Cambria" w:ascii="Cambria" w:hAnsi="Cambria"/>
                <w:kern w:val="0"/>
                <w:sz w:val="20"/>
                <w:szCs w:val="20"/>
                <w:lang w:eastAsia="el-GR" w:bidi="ar-SA"/>
              </w:rPr>
            </w:r>
          </w:p>
        </w:tc>
      </w:tr>
    </w:tbl>
    <w:p>
      <w:pPr>
        <w:pStyle w:val="Normal"/>
        <w:tabs>
          <w:tab w:val="clear" w:pos="720"/>
          <w:tab w:val="left" w:pos="270" w:leader="none"/>
        </w:tabs>
        <w:rPr>
          <w:b/>
          <w:b/>
          <w:bCs/>
        </w:rPr>
      </w:pPr>
      <w:r>
        <w:rPr>
          <w:b/>
          <w:bCs/>
        </w:rPr>
      </w:r>
    </w:p>
    <w:tbl>
      <w:tblPr>
        <w:tblW w:w="9639" w:type="dxa"/>
        <w:jc w:val="left"/>
        <w:tblInd w:w="-5" w:type="dxa"/>
        <w:tblLayout w:type="fixed"/>
        <w:tblCellMar>
          <w:top w:w="0" w:type="dxa"/>
          <w:left w:w="108" w:type="dxa"/>
          <w:bottom w:w="0" w:type="dxa"/>
          <w:right w:w="108" w:type="dxa"/>
        </w:tblCellMar>
        <w:tblLook w:firstRow="0" w:noVBand="1" w:lastRow="0" w:firstColumn="0" w:lastColumn="0" w:noHBand="0" w:val="0400"/>
      </w:tblPr>
      <w:tblGrid>
        <w:gridCol w:w="284"/>
        <w:gridCol w:w="4678"/>
        <w:gridCol w:w="1275"/>
        <w:gridCol w:w="993"/>
        <w:gridCol w:w="2409"/>
      </w:tblGrid>
      <w:tr>
        <w:trPr>
          <w:trHeight w:val="308" w:hRule="atLeast"/>
        </w:trPr>
        <w:tc>
          <w:tcPr>
            <w:tcW w:w="2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0" w:after="200"/>
              <w:jc w:val="center"/>
              <w:rPr>
                <w:rFonts w:ascii="Cambria" w:hAnsi="Cambria" w:eastAsia="Cambria" w:cs="Cambria"/>
                <w:kern w:val="0"/>
                <w:sz w:val="20"/>
                <w:szCs w:val="20"/>
                <w:lang w:eastAsia="el-GR"/>
                <w14:ligatures w14:val="none"/>
              </w:rPr>
            </w:pPr>
            <w:r>
              <w:rPr>
                <w:rFonts w:eastAsia="Cambria" w:cs="Cambria" w:ascii="Cambria" w:hAnsi="Cambria"/>
                <w:kern w:val="0"/>
                <w:sz w:val="20"/>
                <w:szCs w:val="20"/>
                <w:lang w:eastAsia="el-GR"/>
                <w14:ligatures w14:val="none"/>
              </w:rPr>
            </w:r>
          </w:p>
        </w:tc>
        <w:tc>
          <w:tcPr>
            <w:tcW w:w="46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0" w:after="200"/>
              <w:jc w:val="both"/>
              <w:rPr>
                <w:rFonts w:ascii="Cambria" w:hAnsi="Cambria" w:eastAsia="Cambria" w:cs="Cambria"/>
                <w:b/>
                <w:b/>
                <w:kern w:val="0"/>
                <w:sz w:val="20"/>
                <w:szCs w:val="20"/>
                <w:lang w:eastAsia="el-GR"/>
                <w14:ligatures w14:val="none"/>
              </w:rPr>
            </w:pPr>
            <w:r>
              <w:rPr>
                <w:rFonts w:eastAsia="Cambria" w:cs="Cambria" w:ascii="Cambria" w:hAnsi="Cambria"/>
                <w:b/>
                <w:kern w:val="0"/>
                <w:sz w:val="20"/>
                <w:szCs w:val="20"/>
                <w:lang w:eastAsia="el-GR"/>
                <w14:ligatures w14:val="none"/>
              </w:rPr>
              <w:t>ΚΡΙΤΗΡΙΟ ΜΟΡΙΟΔΟΤΗΣΗΣ</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0" w:after="200"/>
              <w:jc w:val="center"/>
              <w:rPr>
                <w:rFonts w:ascii="Cambria" w:hAnsi="Cambria" w:eastAsia="Cambria" w:cs="Cambria"/>
                <w:b/>
                <w:b/>
                <w:bCs/>
                <w:kern w:val="0"/>
                <w:sz w:val="20"/>
                <w:szCs w:val="20"/>
                <w:lang w:eastAsia="el-GR"/>
                <w14:ligatures w14:val="none"/>
              </w:rPr>
            </w:pPr>
            <w:r>
              <w:rPr>
                <w:rFonts w:eastAsia="Cambria" w:cs="Cambria" w:ascii="Cambria" w:hAnsi="Cambria"/>
                <w:b/>
                <w:bCs/>
                <w:kern w:val="0"/>
                <w:sz w:val="20"/>
                <w:szCs w:val="20"/>
                <w:lang w:eastAsia="el-GR"/>
                <w14:ligatures w14:val="none"/>
              </w:rPr>
              <w:t>ΟΧΙ</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0" w:after="200"/>
              <w:jc w:val="center"/>
              <w:rPr>
                <w:rFonts w:ascii="Cambria" w:hAnsi="Cambria" w:eastAsia="Cambria" w:cs="Cambria"/>
                <w:b/>
                <w:b/>
                <w:bCs/>
                <w:kern w:val="0"/>
                <w:sz w:val="20"/>
                <w:szCs w:val="20"/>
                <w:lang w:eastAsia="el-GR"/>
                <w14:ligatures w14:val="none"/>
              </w:rPr>
            </w:pPr>
            <w:r>
              <w:rPr>
                <w:rFonts w:eastAsia="Cambria" w:cs="Cambria" w:ascii="Cambria" w:hAnsi="Cambria"/>
                <w:b/>
                <w:bCs/>
                <w:kern w:val="0"/>
                <w:sz w:val="20"/>
                <w:szCs w:val="20"/>
                <w:lang w:eastAsia="el-GR"/>
                <w14:ligatures w14:val="none"/>
              </w:rPr>
              <w:t>ΝΑΙ</w:t>
            </w:r>
          </w:p>
        </w:tc>
        <w:tc>
          <w:tcPr>
            <w:tcW w:w="24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0" w:after="200"/>
              <w:jc w:val="center"/>
              <w:rPr>
                <w:rFonts w:ascii="Cambria" w:hAnsi="Cambria" w:eastAsia="Cambria" w:cs="Cambria"/>
                <w:b/>
                <w:b/>
                <w:bCs/>
                <w:kern w:val="0"/>
                <w:sz w:val="20"/>
                <w:szCs w:val="20"/>
                <w:lang w:eastAsia="el-GR"/>
                <w14:ligatures w14:val="none"/>
              </w:rPr>
            </w:pPr>
            <w:r>
              <w:rPr>
                <w:rFonts w:eastAsia="Cambria" w:cs="Cambria" w:ascii="Cambria" w:hAnsi="Cambria"/>
                <w:b/>
                <w:bCs/>
                <w:kern w:val="0"/>
                <w:sz w:val="20"/>
                <w:szCs w:val="20"/>
                <w:lang w:eastAsia="el-GR"/>
                <w14:ligatures w14:val="none"/>
              </w:rPr>
              <w:t>ΜΟΡΙΑ</w:t>
            </w:r>
          </w:p>
        </w:tc>
      </w:tr>
      <w:tr>
        <w:trPr>
          <w:trHeight w:val="916" w:hRule="atLeast"/>
        </w:trPr>
        <w:tc>
          <w:tcPr>
            <w:tcW w:w="2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200"/>
              <w:jc w:val="center"/>
              <w:rPr>
                <w:rFonts w:ascii="Cambria" w:hAnsi="Cambria" w:eastAsia="Cambria" w:cs="Cambria"/>
                <w:kern w:val="0"/>
                <w:sz w:val="20"/>
                <w:szCs w:val="20"/>
                <w:lang w:eastAsia="el-GR"/>
                <w14:ligatures w14:val="none"/>
              </w:rPr>
            </w:pPr>
            <w:r>
              <w:rPr>
                <w:rFonts w:eastAsia="Cambria" w:cs="Cambria" w:ascii="Cambria" w:hAnsi="Cambria"/>
                <w:kern w:val="0"/>
                <w:sz w:val="20"/>
                <w:szCs w:val="20"/>
                <w:lang w:eastAsia="el-GR"/>
                <w14:ligatures w14:val="none"/>
              </w:rPr>
              <w:t>1</w:t>
            </w:r>
          </w:p>
        </w:tc>
        <w:tc>
          <w:tcPr>
            <w:tcW w:w="4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200"/>
              <w:jc w:val="both"/>
              <w:rPr>
                <w:rFonts w:ascii="Cambria" w:hAnsi="Cambria" w:eastAsia="Cambria" w:cs="Cambria"/>
                <w:kern w:val="0"/>
                <w:sz w:val="20"/>
                <w:szCs w:val="20"/>
                <w:lang w:eastAsia="el-GR"/>
                <w14:ligatures w14:val="none"/>
              </w:rPr>
            </w:pPr>
            <w:r>
              <w:rPr>
                <w:rFonts w:eastAsia="Cambria" w:cs="Cambria" w:ascii="Cambria" w:hAnsi="Cambria"/>
                <w:kern w:val="0"/>
                <w:sz w:val="20"/>
                <w:szCs w:val="20"/>
                <w:lang w:eastAsia="el-GR"/>
                <w14:ligatures w14:val="none"/>
              </w:rPr>
              <w:t>Πολύτεκνη οικογένεια</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200"/>
              <w:jc w:val="both"/>
              <w:rPr>
                <w:rFonts w:ascii="Cambria" w:hAnsi="Cambria" w:eastAsia="Cambria" w:cs="Cambria"/>
                <w:kern w:val="0"/>
                <w:sz w:val="20"/>
                <w:szCs w:val="20"/>
                <w:lang w:eastAsia="el-GR"/>
                <w14:ligatures w14:val="none"/>
              </w:rPr>
            </w:pPr>
            <w:r>
              <w:rPr>
                <w:rFonts w:eastAsia="Cambria" w:cs="Cambria" w:ascii="Cambria" w:hAnsi="Cambria"/>
                <w:kern w:val="0"/>
                <w:sz w:val="20"/>
                <w:szCs w:val="20"/>
                <w:lang w:eastAsia="el-GR"/>
                <w14:ligatures w14:val="none"/>
              </w:rPr>
            </w:r>
          </w:p>
        </w:tc>
        <w:tc>
          <w:tcPr>
            <w:tcW w:w="9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200"/>
              <w:jc w:val="both"/>
              <w:rPr>
                <w:rFonts w:ascii="Cambria" w:hAnsi="Cambria" w:eastAsia="Cambria" w:cs="Cambria"/>
                <w:kern w:val="0"/>
                <w:sz w:val="20"/>
                <w:szCs w:val="20"/>
                <w:lang w:eastAsia="el-GR"/>
                <w14:ligatures w14:val="none"/>
              </w:rPr>
            </w:pPr>
            <w:r>
              <w:rPr>
                <w:rFonts w:eastAsia="Cambria" w:cs="Cambria" w:ascii="Cambria" w:hAnsi="Cambria"/>
                <w:kern w:val="0"/>
                <w:sz w:val="20"/>
                <w:szCs w:val="20"/>
                <w:lang w:eastAsia="el-GR"/>
                <w14:ligatures w14:val="none"/>
              </w:rPr>
            </w:r>
          </w:p>
        </w:tc>
        <w:tc>
          <w:tcPr>
            <w:tcW w:w="24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0" w:after="200"/>
              <w:jc w:val="center"/>
              <w:rPr>
                <w:rFonts w:ascii="Cambria" w:hAnsi="Cambria" w:eastAsia="Cambria" w:cs="Cambria"/>
                <w:kern w:val="0"/>
                <w:sz w:val="20"/>
                <w:szCs w:val="20"/>
                <w:lang w:eastAsia="el-GR"/>
                <w14:ligatures w14:val="none"/>
              </w:rPr>
            </w:pPr>
            <w:r>
              <w:rPr>
                <w:rFonts w:eastAsia="Cambria" w:cs="Cambria" w:ascii="Cambria" w:hAnsi="Cambria"/>
                <w:kern w:val="0"/>
                <w:sz w:val="20"/>
                <w:szCs w:val="20"/>
                <w:lang w:eastAsia="el-GR"/>
                <w14:ligatures w14:val="none"/>
              </w:rPr>
              <w:t>10</w:t>
            </w:r>
          </w:p>
        </w:tc>
      </w:tr>
      <w:tr>
        <w:trPr>
          <w:trHeight w:val="710" w:hRule="atLeast"/>
        </w:trPr>
        <w:tc>
          <w:tcPr>
            <w:tcW w:w="2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200"/>
              <w:jc w:val="center"/>
              <w:rPr>
                <w:rFonts w:ascii="Cambria" w:hAnsi="Cambria" w:eastAsia="Cambria" w:cs="Cambria"/>
                <w:kern w:val="0"/>
                <w:sz w:val="20"/>
                <w:szCs w:val="20"/>
                <w:lang w:eastAsia="el-GR"/>
                <w14:ligatures w14:val="none"/>
              </w:rPr>
            </w:pPr>
            <w:r>
              <w:rPr>
                <w:rFonts w:eastAsia="Cambria" w:cs="Cambria" w:ascii="Cambria" w:hAnsi="Cambria"/>
                <w:kern w:val="0"/>
                <w:sz w:val="20"/>
                <w:szCs w:val="20"/>
                <w:lang w:eastAsia="el-GR"/>
                <w14:ligatures w14:val="none"/>
              </w:rPr>
              <w:t>2</w:t>
            </w:r>
          </w:p>
        </w:tc>
        <w:tc>
          <w:tcPr>
            <w:tcW w:w="4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200"/>
              <w:jc w:val="both"/>
              <w:rPr>
                <w:rFonts w:ascii="Cambria" w:hAnsi="Cambria" w:eastAsia="Cambria" w:cs="Cambria"/>
                <w:kern w:val="0"/>
                <w:sz w:val="20"/>
                <w:szCs w:val="20"/>
                <w:lang w:eastAsia="el-GR"/>
                <w14:ligatures w14:val="none"/>
              </w:rPr>
            </w:pPr>
            <w:r>
              <w:rPr>
                <w:rFonts w:eastAsia="Cambria" w:cs="Cambria" w:ascii="Cambria" w:hAnsi="Cambria"/>
                <w:kern w:val="0"/>
                <w:sz w:val="20"/>
                <w:szCs w:val="20"/>
                <w:lang w:eastAsia="el-GR"/>
                <w14:ligatures w14:val="none"/>
              </w:rPr>
              <w:t>Τρίτεκνη οικογένεια</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200"/>
              <w:jc w:val="both"/>
              <w:rPr>
                <w:rFonts w:ascii="Cambria" w:hAnsi="Cambria" w:eastAsia="Cambria" w:cs="Cambria"/>
                <w:kern w:val="0"/>
                <w:sz w:val="20"/>
                <w:szCs w:val="20"/>
                <w:lang w:eastAsia="el-GR"/>
                <w14:ligatures w14:val="none"/>
              </w:rPr>
            </w:pPr>
            <w:r>
              <w:rPr>
                <w:rFonts w:eastAsia="Cambria" w:cs="Cambria" w:ascii="Cambria" w:hAnsi="Cambria"/>
                <w:kern w:val="0"/>
                <w:sz w:val="20"/>
                <w:szCs w:val="20"/>
                <w:lang w:eastAsia="el-GR"/>
                <w14:ligatures w14:val="none"/>
              </w:rPr>
            </w:r>
          </w:p>
        </w:tc>
        <w:tc>
          <w:tcPr>
            <w:tcW w:w="9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200"/>
              <w:jc w:val="both"/>
              <w:rPr>
                <w:rFonts w:ascii="Cambria" w:hAnsi="Cambria" w:eastAsia="Cambria" w:cs="Cambria"/>
                <w:kern w:val="0"/>
                <w:sz w:val="20"/>
                <w:szCs w:val="20"/>
                <w:lang w:eastAsia="el-GR"/>
                <w14:ligatures w14:val="none"/>
              </w:rPr>
            </w:pPr>
            <w:r>
              <w:rPr>
                <w:rFonts w:eastAsia="Cambria" w:cs="Cambria" w:ascii="Cambria" w:hAnsi="Cambria"/>
                <w:kern w:val="0"/>
                <w:sz w:val="20"/>
                <w:szCs w:val="20"/>
                <w:lang w:eastAsia="el-GR"/>
                <w14:ligatures w14:val="none"/>
              </w:rPr>
            </w:r>
          </w:p>
        </w:tc>
        <w:tc>
          <w:tcPr>
            <w:tcW w:w="24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0" w:after="200"/>
              <w:jc w:val="center"/>
              <w:rPr>
                <w:rFonts w:ascii="Cambria" w:hAnsi="Cambria" w:eastAsia="Cambria" w:cs="Cambria"/>
                <w:kern w:val="0"/>
                <w:sz w:val="20"/>
                <w:szCs w:val="20"/>
                <w:lang w:eastAsia="el-GR"/>
                <w14:ligatures w14:val="none"/>
              </w:rPr>
            </w:pPr>
            <w:r>
              <w:rPr>
                <w:rFonts w:eastAsia="Cambria" w:cs="Cambria" w:ascii="Cambria" w:hAnsi="Cambria"/>
                <w:kern w:val="0"/>
                <w:sz w:val="20"/>
                <w:szCs w:val="20"/>
                <w:lang w:eastAsia="el-GR"/>
                <w14:ligatures w14:val="none"/>
              </w:rPr>
              <w:t>9</w:t>
            </w:r>
          </w:p>
        </w:tc>
      </w:tr>
      <w:tr>
        <w:trPr>
          <w:trHeight w:val="826" w:hRule="atLeast"/>
        </w:trPr>
        <w:tc>
          <w:tcPr>
            <w:tcW w:w="2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200"/>
              <w:jc w:val="center"/>
              <w:rPr>
                <w:rFonts w:ascii="Cambria" w:hAnsi="Cambria" w:eastAsia="Cambria" w:cs="Cambria"/>
                <w:kern w:val="0"/>
                <w:sz w:val="20"/>
                <w:szCs w:val="20"/>
                <w:lang w:eastAsia="el-GR"/>
                <w14:ligatures w14:val="none"/>
              </w:rPr>
            </w:pPr>
            <w:r>
              <w:rPr>
                <w:rFonts w:eastAsia="Cambria" w:cs="Cambria" w:ascii="Cambria" w:hAnsi="Cambria"/>
                <w:kern w:val="0"/>
                <w:sz w:val="20"/>
                <w:szCs w:val="20"/>
                <w:lang w:eastAsia="el-GR"/>
                <w14:ligatures w14:val="none"/>
              </w:rPr>
              <w:t>3</w:t>
            </w:r>
          </w:p>
        </w:tc>
        <w:tc>
          <w:tcPr>
            <w:tcW w:w="4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200"/>
              <w:jc w:val="both"/>
              <w:rPr>
                <w:rFonts w:ascii="Cambria" w:hAnsi="Cambria" w:eastAsia="Cambria" w:cs="Cambria"/>
                <w:kern w:val="0"/>
                <w:sz w:val="20"/>
                <w:szCs w:val="20"/>
                <w:lang w:eastAsia="el-GR"/>
                <w14:ligatures w14:val="none"/>
              </w:rPr>
            </w:pPr>
            <w:r>
              <w:rPr>
                <w:rFonts w:eastAsia="Cambria" w:cs="Cambria" w:ascii="Cambria" w:hAnsi="Cambria"/>
                <w:kern w:val="0"/>
                <w:sz w:val="20"/>
                <w:szCs w:val="20"/>
                <w:lang w:eastAsia="el-GR"/>
                <w14:ligatures w14:val="none"/>
              </w:rPr>
              <w:t>Άτομα με Αναπηρία (67% και άνω)</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200"/>
              <w:jc w:val="both"/>
              <w:rPr>
                <w:rFonts w:ascii="Cambria" w:hAnsi="Cambria" w:eastAsia="Cambria" w:cs="Cambria"/>
                <w:kern w:val="0"/>
                <w:sz w:val="20"/>
                <w:szCs w:val="20"/>
                <w:lang w:eastAsia="el-GR"/>
                <w14:ligatures w14:val="none"/>
              </w:rPr>
            </w:pPr>
            <w:r>
              <w:rPr>
                <w:rFonts w:eastAsia="Cambria" w:cs="Cambria" w:ascii="Cambria" w:hAnsi="Cambria"/>
                <w:kern w:val="0"/>
                <w:sz w:val="20"/>
                <w:szCs w:val="20"/>
                <w:lang w:eastAsia="el-GR"/>
                <w14:ligatures w14:val="none"/>
              </w:rPr>
            </w:r>
          </w:p>
        </w:tc>
        <w:tc>
          <w:tcPr>
            <w:tcW w:w="9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200"/>
              <w:jc w:val="both"/>
              <w:rPr>
                <w:rFonts w:ascii="Cambria" w:hAnsi="Cambria" w:eastAsia="Cambria" w:cs="Cambria"/>
                <w:kern w:val="0"/>
                <w:sz w:val="20"/>
                <w:szCs w:val="20"/>
                <w:lang w:eastAsia="el-GR"/>
                <w14:ligatures w14:val="none"/>
              </w:rPr>
            </w:pPr>
            <w:r>
              <w:rPr>
                <w:rFonts w:eastAsia="Cambria" w:cs="Cambria" w:ascii="Cambria" w:hAnsi="Cambria"/>
                <w:kern w:val="0"/>
                <w:sz w:val="20"/>
                <w:szCs w:val="20"/>
                <w:lang w:eastAsia="el-GR"/>
                <w14:ligatures w14:val="none"/>
              </w:rPr>
            </w:r>
          </w:p>
        </w:tc>
        <w:tc>
          <w:tcPr>
            <w:tcW w:w="24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0" w:after="200"/>
              <w:jc w:val="center"/>
              <w:rPr>
                <w:rFonts w:ascii="Cambria" w:hAnsi="Cambria" w:eastAsia="Cambria" w:cs="Cambria"/>
                <w:kern w:val="0"/>
                <w:sz w:val="20"/>
                <w:szCs w:val="20"/>
                <w:lang w:eastAsia="el-GR"/>
                <w14:ligatures w14:val="none"/>
              </w:rPr>
            </w:pPr>
            <w:r>
              <w:rPr>
                <w:rFonts w:eastAsia="Cambria" w:cs="Cambria" w:ascii="Cambria" w:hAnsi="Cambria"/>
                <w:kern w:val="0"/>
                <w:sz w:val="20"/>
                <w:szCs w:val="20"/>
                <w:lang w:eastAsia="el-GR"/>
                <w14:ligatures w14:val="none"/>
              </w:rPr>
              <w:t>8</w:t>
            </w:r>
          </w:p>
        </w:tc>
      </w:tr>
      <w:tr>
        <w:trPr>
          <w:trHeight w:val="752" w:hRule="atLeast"/>
        </w:trPr>
        <w:tc>
          <w:tcPr>
            <w:tcW w:w="2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200"/>
              <w:jc w:val="center"/>
              <w:rPr>
                <w:rFonts w:ascii="Cambria" w:hAnsi="Cambria" w:eastAsia="Cambria" w:cs="Cambria"/>
                <w:kern w:val="0"/>
                <w:sz w:val="20"/>
                <w:szCs w:val="20"/>
                <w:lang w:eastAsia="el-GR"/>
                <w14:ligatures w14:val="none"/>
              </w:rPr>
            </w:pPr>
            <w:r>
              <w:rPr>
                <w:rFonts w:eastAsia="Cambria" w:cs="Cambria" w:ascii="Cambria" w:hAnsi="Cambria"/>
                <w:kern w:val="0"/>
                <w:sz w:val="20"/>
                <w:szCs w:val="20"/>
                <w:lang w:eastAsia="el-GR"/>
                <w14:ligatures w14:val="none"/>
              </w:rPr>
              <w:t>4</w:t>
            </w:r>
          </w:p>
        </w:tc>
        <w:tc>
          <w:tcPr>
            <w:tcW w:w="4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200"/>
              <w:jc w:val="both"/>
              <w:rPr>
                <w:rFonts w:ascii="Cambria" w:hAnsi="Cambria" w:eastAsia="Cambria" w:cs="Cambria"/>
                <w:kern w:val="0"/>
                <w:sz w:val="20"/>
                <w:szCs w:val="20"/>
                <w:lang w:eastAsia="el-GR"/>
                <w14:ligatures w14:val="none"/>
              </w:rPr>
            </w:pPr>
            <w:r>
              <w:rPr>
                <w:rFonts w:eastAsia="Cambria" w:cs="Cambria" w:ascii="Cambria" w:hAnsi="Cambria"/>
                <w:kern w:val="0"/>
                <w:sz w:val="20"/>
                <w:szCs w:val="20"/>
                <w:lang w:eastAsia="el-GR"/>
                <w14:ligatures w14:val="none"/>
              </w:rPr>
              <w:t>Νοικοκυριό στα οποία έχει κοινοποιηθεί εκτελεστή δικαστική απόφαση έξωσης από ενοικιαζόμενη κατοικία ή διαταγή απόδοσης μισθίου</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200"/>
              <w:jc w:val="both"/>
              <w:rPr>
                <w:rFonts w:ascii="Cambria" w:hAnsi="Cambria" w:eastAsia="Cambria" w:cs="Cambria"/>
                <w:kern w:val="0"/>
                <w:sz w:val="20"/>
                <w:szCs w:val="20"/>
                <w:lang w:eastAsia="el-GR"/>
                <w14:ligatures w14:val="none"/>
              </w:rPr>
            </w:pPr>
            <w:r>
              <w:rPr>
                <w:rFonts w:eastAsia="Cambria" w:cs="Cambria" w:ascii="Cambria" w:hAnsi="Cambria"/>
                <w:kern w:val="0"/>
                <w:sz w:val="20"/>
                <w:szCs w:val="20"/>
                <w:lang w:eastAsia="el-GR"/>
                <w14:ligatures w14:val="none"/>
              </w:rPr>
            </w:r>
          </w:p>
        </w:tc>
        <w:tc>
          <w:tcPr>
            <w:tcW w:w="9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200"/>
              <w:jc w:val="both"/>
              <w:rPr>
                <w:rFonts w:ascii="Cambria" w:hAnsi="Cambria" w:eastAsia="Cambria" w:cs="Cambria"/>
                <w:kern w:val="0"/>
                <w:sz w:val="20"/>
                <w:szCs w:val="20"/>
                <w:lang w:eastAsia="el-GR"/>
                <w14:ligatures w14:val="none"/>
              </w:rPr>
            </w:pPr>
            <w:r>
              <w:rPr>
                <w:rFonts w:eastAsia="Cambria" w:cs="Cambria" w:ascii="Cambria" w:hAnsi="Cambria"/>
                <w:kern w:val="0"/>
                <w:sz w:val="20"/>
                <w:szCs w:val="20"/>
                <w:lang w:eastAsia="el-GR"/>
                <w14:ligatures w14:val="none"/>
              </w:rPr>
            </w:r>
          </w:p>
        </w:tc>
        <w:tc>
          <w:tcPr>
            <w:tcW w:w="24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0" w:after="200"/>
              <w:jc w:val="center"/>
              <w:rPr>
                <w:rFonts w:ascii="Cambria" w:hAnsi="Cambria" w:eastAsia="Cambria" w:cs="Cambria"/>
                <w:kern w:val="0"/>
                <w:sz w:val="20"/>
                <w:szCs w:val="20"/>
                <w:lang w:eastAsia="el-GR"/>
                <w14:ligatures w14:val="none"/>
              </w:rPr>
            </w:pPr>
            <w:r>
              <w:rPr>
                <w:rFonts w:eastAsia="Cambria" w:cs="Cambria" w:ascii="Cambria" w:hAnsi="Cambria"/>
                <w:kern w:val="0"/>
                <w:sz w:val="20"/>
                <w:szCs w:val="20"/>
                <w:lang w:eastAsia="el-GR"/>
                <w14:ligatures w14:val="none"/>
              </w:rPr>
              <w:t>7</w:t>
            </w:r>
          </w:p>
        </w:tc>
      </w:tr>
      <w:tr>
        <w:trPr>
          <w:trHeight w:val="699" w:hRule="atLeast"/>
        </w:trPr>
        <w:tc>
          <w:tcPr>
            <w:tcW w:w="2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200"/>
              <w:jc w:val="center"/>
              <w:rPr>
                <w:rFonts w:ascii="Cambria" w:hAnsi="Cambria" w:eastAsia="Cambria" w:cs="Cambria"/>
                <w:kern w:val="0"/>
                <w:sz w:val="20"/>
                <w:szCs w:val="20"/>
                <w:lang w:eastAsia="el-GR"/>
                <w14:ligatures w14:val="none"/>
              </w:rPr>
            </w:pPr>
            <w:r>
              <w:rPr>
                <w:rFonts w:eastAsia="Cambria" w:cs="Cambria" w:ascii="Cambria" w:hAnsi="Cambria"/>
                <w:kern w:val="0"/>
                <w:sz w:val="20"/>
                <w:szCs w:val="20"/>
                <w:lang w:eastAsia="el-GR"/>
                <w14:ligatures w14:val="none"/>
              </w:rPr>
              <w:t>5</w:t>
            </w:r>
          </w:p>
        </w:tc>
        <w:tc>
          <w:tcPr>
            <w:tcW w:w="4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200"/>
              <w:jc w:val="both"/>
              <w:rPr>
                <w:rFonts w:ascii="Cambria" w:hAnsi="Cambria" w:eastAsia="Cambria" w:cs="Cambria"/>
                <w:kern w:val="0"/>
                <w:sz w:val="20"/>
                <w:szCs w:val="20"/>
                <w:lang w:eastAsia="el-GR"/>
                <w14:ligatures w14:val="none"/>
              </w:rPr>
            </w:pPr>
            <w:r>
              <w:rPr>
                <w:rFonts w:eastAsia="Cambria" w:cs="Cambria" w:ascii="Cambria" w:hAnsi="Cambria"/>
                <w:kern w:val="0"/>
                <w:sz w:val="20"/>
                <w:szCs w:val="20"/>
                <w:lang w:eastAsia="el-GR"/>
                <w14:ligatures w14:val="none"/>
              </w:rPr>
              <w:t>Μονογονεϊκή οικογένεια</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200"/>
              <w:jc w:val="both"/>
              <w:rPr>
                <w:rFonts w:ascii="Cambria" w:hAnsi="Cambria" w:eastAsia="Cambria" w:cs="Cambria"/>
                <w:kern w:val="0"/>
                <w:sz w:val="20"/>
                <w:szCs w:val="20"/>
                <w:lang w:eastAsia="el-GR"/>
                <w14:ligatures w14:val="none"/>
              </w:rPr>
            </w:pPr>
            <w:r>
              <w:rPr>
                <w:rFonts w:eastAsia="Cambria" w:cs="Cambria" w:ascii="Cambria" w:hAnsi="Cambria"/>
                <w:kern w:val="0"/>
                <w:sz w:val="20"/>
                <w:szCs w:val="20"/>
                <w:lang w:eastAsia="el-GR"/>
                <w14:ligatures w14:val="none"/>
              </w:rPr>
            </w:r>
          </w:p>
        </w:tc>
        <w:tc>
          <w:tcPr>
            <w:tcW w:w="9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200"/>
              <w:jc w:val="both"/>
              <w:rPr>
                <w:rFonts w:ascii="Cambria" w:hAnsi="Cambria" w:eastAsia="Cambria" w:cs="Cambria"/>
                <w:kern w:val="0"/>
                <w:sz w:val="20"/>
                <w:szCs w:val="20"/>
                <w:lang w:eastAsia="el-GR"/>
                <w14:ligatures w14:val="none"/>
              </w:rPr>
            </w:pPr>
            <w:r>
              <w:rPr>
                <w:rFonts w:eastAsia="Cambria" w:cs="Cambria" w:ascii="Cambria" w:hAnsi="Cambria"/>
                <w:kern w:val="0"/>
                <w:sz w:val="20"/>
                <w:szCs w:val="20"/>
                <w:lang w:eastAsia="el-GR"/>
                <w14:ligatures w14:val="none"/>
              </w:rPr>
            </w:r>
          </w:p>
        </w:tc>
        <w:tc>
          <w:tcPr>
            <w:tcW w:w="24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0" w:after="200"/>
              <w:jc w:val="center"/>
              <w:rPr>
                <w:rFonts w:ascii="Cambria" w:hAnsi="Cambria" w:eastAsia="Cambria" w:cs="Cambria"/>
                <w:kern w:val="0"/>
                <w:sz w:val="20"/>
                <w:szCs w:val="20"/>
                <w:lang w:eastAsia="el-GR"/>
                <w14:ligatures w14:val="none"/>
              </w:rPr>
            </w:pPr>
            <w:r>
              <w:rPr>
                <w:rFonts w:eastAsia="Cambria" w:cs="Cambria" w:ascii="Cambria" w:hAnsi="Cambria"/>
                <w:kern w:val="0"/>
                <w:sz w:val="20"/>
                <w:szCs w:val="20"/>
                <w:lang w:eastAsia="el-GR"/>
                <w14:ligatures w14:val="none"/>
              </w:rPr>
              <w:t>6</w:t>
            </w:r>
          </w:p>
        </w:tc>
      </w:tr>
      <w:tr>
        <w:trPr/>
        <w:tc>
          <w:tcPr>
            <w:tcW w:w="2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200"/>
              <w:jc w:val="center"/>
              <w:rPr>
                <w:rFonts w:ascii="Cambria" w:hAnsi="Cambria" w:eastAsia="Cambria" w:cs="Cambria"/>
                <w:kern w:val="0"/>
                <w:sz w:val="20"/>
                <w:szCs w:val="20"/>
                <w:lang w:eastAsia="el-GR"/>
                <w14:ligatures w14:val="none"/>
              </w:rPr>
            </w:pPr>
            <w:r>
              <w:rPr>
                <w:rFonts w:eastAsia="Cambria" w:cs="Cambria" w:ascii="Cambria" w:hAnsi="Cambria"/>
                <w:kern w:val="0"/>
                <w:sz w:val="20"/>
                <w:szCs w:val="20"/>
                <w:lang w:eastAsia="el-GR"/>
                <w14:ligatures w14:val="none"/>
              </w:rPr>
              <w:t>6</w:t>
            </w:r>
          </w:p>
        </w:tc>
        <w:tc>
          <w:tcPr>
            <w:tcW w:w="4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200"/>
              <w:jc w:val="both"/>
              <w:rPr>
                <w:rFonts w:ascii="Cambria" w:hAnsi="Cambria" w:eastAsia="Cambria" w:cs="Cambria"/>
                <w:kern w:val="0"/>
                <w:sz w:val="20"/>
                <w:szCs w:val="20"/>
                <w:lang w:eastAsia="el-GR"/>
                <w14:ligatures w14:val="none"/>
              </w:rPr>
            </w:pPr>
            <w:r>
              <w:rPr>
                <w:rFonts w:eastAsia="Cambria" w:cs="Cambria" w:ascii="Cambria" w:hAnsi="Cambria"/>
                <w:kern w:val="0"/>
                <w:sz w:val="20"/>
                <w:szCs w:val="20"/>
                <w:lang w:eastAsia="el-GR"/>
                <w14:ligatures w14:val="none"/>
              </w:rPr>
              <w:t xml:space="preserve">Οικογένεια με ένα ή δύο παιδιά </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200"/>
              <w:jc w:val="both"/>
              <w:rPr>
                <w:rFonts w:ascii="Cambria" w:hAnsi="Cambria" w:eastAsia="Cambria" w:cs="Cambria"/>
                <w:kern w:val="0"/>
                <w:sz w:val="20"/>
                <w:szCs w:val="20"/>
                <w:lang w:eastAsia="el-GR"/>
                <w14:ligatures w14:val="none"/>
              </w:rPr>
            </w:pPr>
            <w:r>
              <w:rPr>
                <w:rFonts w:eastAsia="Cambria" w:cs="Cambria" w:ascii="Cambria" w:hAnsi="Cambria"/>
                <w:kern w:val="0"/>
                <w:sz w:val="20"/>
                <w:szCs w:val="20"/>
                <w:lang w:eastAsia="el-GR"/>
                <w14:ligatures w14:val="none"/>
              </w:rPr>
            </w:r>
          </w:p>
        </w:tc>
        <w:tc>
          <w:tcPr>
            <w:tcW w:w="9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200"/>
              <w:jc w:val="both"/>
              <w:rPr>
                <w:rFonts w:ascii="Cambria" w:hAnsi="Cambria" w:eastAsia="Cambria" w:cs="Cambria"/>
                <w:kern w:val="0"/>
                <w:sz w:val="20"/>
                <w:szCs w:val="20"/>
                <w:lang w:eastAsia="el-GR"/>
                <w14:ligatures w14:val="none"/>
              </w:rPr>
            </w:pPr>
            <w:r>
              <w:rPr>
                <w:rFonts w:eastAsia="Cambria" w:cs="Cambria" w:ascii="Cambria" w:hAnsi="Cambria"/>
                <w:kern w:val="0"/>
                <w:sz w:val="20"/>
                <w:szCs w:val="20"/>
                <w:lang w:eastAsia="el-GR"/>
                <w14:ligatures w14:val="none"/>
              </w:rPr>
            </w:r>
          </w:p>
        </w:tc>
        <w:tc>
          <w:tcPr>
            <w:tcW w:w="24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0" w:after="200"/>
              <w:jc w:val="center"/>
              <w:rPr>
                <w:rFonts w:ascii="Cambria" w:hAnsi="Cambria" w:eastAsia="Cambria" w:cs="Cambria"/>
                <w:kern w:val="0"/>
                <w:sz w:val="20"/>
                <w:szCs w:val="20"/>
                <w:lang w:eastAsia="el-GR"/>
                <w14:ligatures w14:val="none"/>
              </w:rPr>
            </w:pPr>
            <w:r>
              <w:rPr>
                <w:rFonts w:eastAsia="Cambria" w:cs="Cambria" w:ascii="Cambria" w:hAnsi="Cambria"/>
                <w:kern w:val="0"/>
                <w:sz w:val="20"/>
                <w:szCs w:val="20"/>
                <w:lang w:eastAsia="el-GR"/>
                <w14:ligatures w14:val="none"/>
              </w:rPr>
              <w:t>5</w:t>
            </w:r>
          </w:p>
        </w:tc>
      </w:tr>
      <w:tr>
        <w:trPr>
          <w:trHeight w:val="261" w:hRule="atLeast"/>
        </w:trPr>
        <w:tc>
          <w:tcPr>
            <w:tcW w:w="2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200"/>
              <w:jc w:val="center"/>
              <w:rPr>
                <w:rFonts w:ascii="Cambria" w:hAnsi="Cambria" w:eastAsia="Cambria" w:cs="Cambria"/>
                <w:kern w:val="0"/>
                <w:sz w:val="20"/>
                <w:szCs w:val="20"/>
                <w:lang w:eastAsia="el-GR"/>
                <w14:ligatures w14:val="none"/>
              </w:rPr>
            </w:pPr>
            <w:r>
              <w:rPr>
                <w:rFonts w:eastAsia="Cambria" w:cs="Cambria" w:ascii="Cambria" w:hAnsi="Cambria"/>
                <w:kern w:val="0"/>
                <w:sz w:val="20"/>
                <w:szCs w:val="20"/>
                <w:lang w:eastAsia="el-GR"/>
                <w14:ligatures w14:val="none"/>
              </w:rPr>
              <w:t>7</w:t>
            </w:r>
          </w:p>
        </w:tc>
        <w:tc>
          <w:tcPr>
            <w:tcW w:w="4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200"/>
              <w:jc w:val="both"/>
              <w:rPr>
                <w:rFonts w:ascii="Cambria" w:hAnsi="Cambria" w:eastAsia="Cambria" w:cs="Cambria"/>
                <w:kern w:val="0"/>
                <w:sz w:val="20"/>
                <w:szCs w:val="20"/>
                <w:lang w:eastAsia="el-GR"/>
                <w14:ligatures w14:val="none"/>
              </w:rPr>
            </w:pPr>
            <w:r>
              <w:rPr>
                <w:rFonts w:eastAsia="Cambria" w:cs="Cambria" w:ascii="Cambria" w:hAnsi="Cambria"/>
                <w:kern w:val="0"/>
                <w:sz w:val="20"/>
                <w:szCs w:val="20"/>
                <w:lang w:eastAsia="el-GR"/>
                <w14:ligatures w14:val="none"/>
              </w:rPr>
              <w:t>Άνεργοι εγγεγραμμένοι στη Δημόσια Υπηρεσία Απασχόλησης</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200"/>
              <w:jc w:val="both"/>
              <w:rPr>
                <w:rFonts w:ascii="Cambria" w:hAnsi="Cambria" w:eastAsia="Cambria" w:cs="Cambria"/>
                <w:kern w:val="0"/>
                <w:sz w:val="20"/>
                <w:szCs w:val="20"/>
                <w:lang w:eastAsia="el-GR"/>
                <w14:ligatures w14:val="none"/>
              </w:rPr>
            </w:pPr>
            <w:r>
              <w:rPr>
                <w:rFonts w:eastAsia="Cambria" w:cs="Cambria" w:ascii="Cambria" w:hAnsi="Cambria"/>
                <w:kern w:val="0"/>
                <w:sz w:val="20"/>
                <w:szCs w:val="20"/>
                <w:lang w:eastAsia="el-GR"/>
                <w14:ligatures w14:val="none"/>
              </w:rPr>
            </w:r>
          </w:p>
        </w:tc>
        <w:tc>
          <w:tcPr>
            <w:tcW w:w="9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200"/>
              <w:jc w:val="center"/>
              <w:rPr>
                <w:rFonts w:ascii="Cambria" w:hAnsi="Cambria" w:eastAsia="Cambria" w:cs="Cambria"/>
                <w:kern w:val="0"/>
                <w:sz w:val="20"/>
                <w:szCs w:val="20"/>
                <w:lang w:eastAsia="el-GR"/>
                <w14:ligatures w14:val="none"/>
              </w:rPr>
            </w:pPr>
            <w:r>
              <w:rPr>
                <w:rFonts w:eastAsia="Cambria" w:cs="Cambria" w:ascii="Cambria" w:hAnsi="Cambria"/>
                <w:kern w:val="0"/>
                <w:sz w:val="20"/>
                <w:szCs w:val="20"/>
                <w:lang w:eastAsia="el-GR"/>
                <w14:ligatures w14:val="none"/>
              </w:rPr>
            </w:r>
          </w:p>
        </w:tc>
        <w:tc>
          <w:tcPr>
            <w:tcW w:w="24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0" w:after="200"/>
              <w:jc w:val="center"/>
              <w:rPr>
                <w:rFonts w:ascii="Cambria" w:hAnsi="Cambria" w:eastAsia="Cambria" w:cs="Cambria"/>
                <w:kern w:val="0"/>
                <w:sz w:val="20"/>
                <w:szCs w:val="20"/>
                <w:lang w:eastAsia="el-GR"/>
                <w14:ligatures w14:val="none"/>
              </w:rPr>
            </w:pPr>
            <w:r>
              <w:rPr>
                <w:rFonts w:eastAsia="Cambria" w:cs="Cambria" w:ascii="Cambria" w:hAnsi="Cambria"/>
                <w:kern w:val="0"/>
                <w:sz w:val="20"/>
                <w:szCs w:val="20"/>
                <w:lang w:eastAsia="el-GR"/>
                <w14:ligatures w14:val="none"/>
              </w:rPr>
              <w:t>4</w:t>
            </w:r>
          </w:p>
        </w:tc>
      </w:tr>
      <w:tr>
        <w:trPr/>
        <w:tc>
          <w:tcPr>
            <w:tcW w:w="2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200"/>
              <w:jc w:val="center"/>
              <w:rPr>
                <w:rFonts w:ascii="Cambria" w:hAnsi="Cambria" w:eastAsia="Cambria" w:cs="Cambria"/>
                <w:kern w:val="0"/>
                <w:sz w:val="20"/>
                <w:szCs w:val="20"/>
                <w:lang w:eastAsia="el-GR"/>
                <w14:ligatures w14:val="none"/>
              </w:rPr>
            </w:pPr>
            <w:r>
              <w:rPr>
                <w:rFonts w:eastAsia="Cambria" w:cs="Cambria" w:ascii="Cambria" w:hAnsi="Cambria"/>
                <w:kern w:val="0"/>
                <w:sz w:val="20"/>
                <w:szCs w:val="20"/>
                <w:lang w:eastAsia="el-GR"/>
                <w14:ligatures w14:val="none"/>
              </w:rPr>
              <w:t>8</w:t>
            </w:r>
          </w:p>
        </w:tc>
        <w:tc>
          <w:tcPr>
            <w:tcW w:w="4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200"/>
              <w:jc w:val="both"/>
              <w:rPr>
                <w:rFonts w:ascii="Cambria" w:hAnsi="Cambria" w:eastAsia="Cambria" w:cs="Cambria"/>
                <w:kern w:val="0"/>
                <w:sz w:val="20"/>
                <w:szCs w:val="20"/>
                <w:lang w:eastAsia="el-GR"/>
                <w14:ligatures w14:val="none"/>
              </w:rPr>
            </w:pPr>
            <w:r>
              <w:rPr>
                <w:rFonts w:eastAsia="Cambria" w:cs="Cambria" w:ascii="Cambria" w:hAnsi="Cambria"/>
                <w:kern w:val="0"/>
                <w:sz w:val="20"/>
                <w:szCs w:val="20"/>
                <w:lang w:eastAsia="el-GR"/>
                <w14:ligatures w14:val="none"/>
              </w:rPr>
              <w:t xml:space="preserve">Άτομο ή οικογένεια που φιλοξενείται σε δομή φιλοξενίας γυναικών θυμάτων βίας </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200"/>
              <w:jc w:val="both"/>
              <w:rPr>
                <w:rFonts w:ascii="Cambria" w:hAnsi="Cambria" w:eastAsia="Cambria" w:cs="Cambria"/>
                <w:kern w:val="0"/>
                <w:sz w:val="20"/>
                <w:szCs w:val="20"/>
                <w:lang w:eastAsia="el-GR"/>
                <w14:ligatures w14:val="none"/>
              </w:rPr>
            </w:pPr>
            <w:r>
              <w:rPr>
                <w:rFonts w:eastAsia="Cambria" w:cs="Cambria" w:ascii="Cambria" w:hAnsi="Cambria"/>
                <w:kern w:val="0"/>
                <w:sz w:val="20"/>
                <w:szCs w:val="20"/>
                <w:lang w:eastAsia="el-GR"/>
                <w14:ligatures w14:val="none"/>
              </w:rPr>
            </w:r>
          </w:p>
        </w:tc>
        <w:tc>
          <w:tcPr>
            <w:tcW w:w="9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200"/>
              <w:jc w:val="center"/>
              <w:rPr>
                <w:rFonts w:ascii="Cambria" w:hAnsi="Cambria" w:eastAsia="Cambria" w:cs="Cambria"/>
                <w:kern w:val="0"/>
                <w:sz w:val="20"/>
                <w:szCs w:val="20"/>
                <w:lang w:eastAsia="el-GR"/>
                <w14:ligatures w14:val="none"/>
              </w:rPr>
            </w:pPr>
            <w:r>
              <w:rPr>
                <w:rFonts w:eastAsia="Cambria" w:cs="Cambria" w:ascii="Cambria" w:hAnsi="Cambria"/>
                <w:kern w:val="0"/>
                <w:sz w:val="20"/>
                <w:szCs w:val="20"/>
                <w:lang w:eastAsia="el-GR"/>
                <w14:ligatures w14:val="none"/>
              </w:rPr>
            </w:r>
          </w:p>
        </w:tc>
        <w:tc>
          <w:tcPr>
            <w:tcW w:w="24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0" w:after="200"/>
              <w:jc w:val="center"/>
              <w:rPr>
                <w:rFonts w:ascii="Cambria" w:hAnsi="Cambria" w:eastAsia="Cambria" w:cs="Cambria"/>
                <w:kern w:val="0"/>
                <w:sz w:val="20"/>
                <w:szCs w:val="20"/>
                <w:lang w:eastAsia="el-GR"/>
                <w14:ligatures w14:val="none"/>
              </w:rPr>
            </w:pPr>
            <w:r>
              <w:rPr>
                <w:rFonts w:eastAsia="Cambria" w:cs="Cambria" w:ascii="Cambria" w:hAnsi="Cambria"/>
                <w:kern w:val="0"/>
                <w:sz w:val="20"/>
                <w:szCs w:val="20"/>
                <w:lang w:eastAsia="el-GR"/>
                <w14:ligatures w14:val="none"/>
              </w:rPr>
              <w:t>3</w:t>
            </w:r>
          </w:p>
        </w:tc>
      </w:tr>
      <w:tr>
        <w:trPr/>
        <w:tc>
          <w:tcPr>
            <w:tcW w:w="2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200"/>
              <w:jc w:val="center"/>
              <w:rPr>
                <w:rFonts w:ascii="Cambria" w:hAnsi="Cambria" w:eastAsia="Cambria" w:cs="Cambria"/>
                <w:kern w:val="0"/>
                <w:sz w:val="20"/>
                <w:szCs w:val="20"/>
                <w:lang w:eastAsia="el-GR"/>
                <w14:ligatures w14:val="none"/>
              </w:rPr>
            </w:pPr>
            <w:r>
              <w:rPr>
                <w:rFonts w:eastAsia="Cambria" w:cs="Cambria" w:ascii="Cambria" w:hAnsi="Cambria"/>
                <w:kern w:val="0"/>
                <w:sz w:val="20"/>
                <w:szCs w:val="20"/>
                <w:lang w:eastAsia="el-GR"/>
                <w14:ligatures w14:val="none"/>
              </w:rPr>
              <w:t>9</w:t>
            </w:r>
          </w:p>
        </w:tc>
        <w:tc>
          <w:tcPr>
            <w:tcW w:w="46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200"/>
              <w:jc w:val="both"/>
              <w:rPr>
                <w:rFonts w:ascii="Cambria" w:hAnsi="Cambria" w:eastAsia="Cambria" w:cs="Cambria"/>
                <w:kern w:val="0"/>
                <w:sz w:val="20"/>
                <w:szCs w:val="20"/>
                <w:lang w:eastAsia="el-GR"/>
                <w14:ligatures w14:val="none"/>
              </w:rPr>
            </w:pPr>
            <w:r>
              <w:rPr>
                <w:rFonts w:eastAsia="Cambria" w:cs="Cambria" w:ascii="Cambria" w:hAnsi="Cambria"/>
                <w:kern w:val="0"/>
                <w:sz w:val="20"/>
                <w:szCs w:val="20"/>
                <w:lang w:eastAsia="el-GR"/>
                <w14:ligatures w14:val="none"/>
              </w:rPr>
              <w:t>Άτομα ή οικογένειες που φιλοξενούνται ως μέλη σε νοικοκυριά του ΕΕΕ</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200"/>
              <w:jc w:val="both"/>
              <w:rPr>
                <w:rFonts w:ascii="Cambria" w:hAnsi="Cambria" w:eastAsia="Cambria" w:cs="Cambria"/>
                <w:kern w:val="0"/>
                <w:sz w:val="20"/>
                <w:szCs w:val="20"/>
                <w:lang w:eastAsia="el-GR"/>
                <w14:ligatures w14:val="none"/>
              </w:rPr>
            </w:pPr>
            <w:r>
              <w:rPr>
                <w:rFonts w:eastAsia="Cambria" w:cs="Cambria" w:ascii="Cambria" w:hAnsi="Cambria"/>
                <w:kern w:val="0"/>
                <w:sz w:val="20"/>
                <w:szCs w:val="20"/>
                <w:lang w:eastAsia="el-GR"/>
                <w14:ligatures w14:val="none"/>
              </w:rPr>
            </w:r>
          </w:p>
        </w:tc>
        <w:tc>
          <w:tcPr>
            <w:tcW w:w="9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200"/>
              <w:jc w:val="center"/>
              <w:rPr>
                <w:rFonts w:ascii="Cambria" w:hAnsi="Cambria" w:eastAsia="Cambria" w:cs="Cambria"/>
                <w:kern w:val="0"/>
                <w:sz w:val="20"/>
                <w:szCs w:val="20"/>
                <w:lang w:eastAsia="el-GR"/>
                <w14:ligatures w14:val="none"/>
              </w:rPr>
            </w:pPr>
            <w:r>
              <w:rPr>
                <w:rFonts w:eastAsia="Cambria" w:cs="Cambria" w:ascii="Cambria" w:hAnsi="Cambria"/>
                <w:kern w:val="0"/>
                <w:sz w:val="20"/>
                <w:szCs w:val="20"/>
                <w:lang w:eastAsia="el-GR"/>
                <w14:ligatures w14:val="none"/>
              </w:rPr>
            </w:r>
          </w:p>
        </w:tc>
        <w:tc>
          <w:tcPr>
            <w:tcW w:w="24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0" w:after="200"/>
              <w:jc w:val="center"/>
              <w:rPr>
                <w:rFonts w:ascii="Cambria" w:hAnsi="Cambria" w:eastAsia="Cambria" w:cs="Cambria"/>
                <w:kern w:val="0"/>
                <w:sz w:val="20"/>
                <w:szCs w:val="20"/>
                <w:lang w:eastAsia="el-GR"/>
                <w14:ligatures w14:val="none"/>
              </w:rPr>
            </w:pPr>
            <w:r>
              <w:rPr>
                <w:rFonts w:eastAsia="Cambria" w:cs="Cambria" w:ascii="Cambria" w:hAnsi="Cambria"/>
                <w:kern w:val="0"/>
                <w:sz w:val="20"/>
                <w:szCs w:val="20"/>
                <w:lang w:eastAsia="el-GR"/>
                <w14:ligatures w14:val="none"/>
              </w:rPr>
              <w:t>2</w:t>
            </w:r>
          </w:p>
        </w:tc>
      </w:tr>
      <w:tr>
        <w:trPr/>
        <w:tc>
          <w:tcPr>
            <w:tcW w:w="2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200"/>
              <w:jc w:val="center"/>
              <w:rPr>
                <w:rFonts w:ascii="Cambria" w:hAnsi="Cambria" w:eastAsia="Cambria" w:cs="Cambria"/>
                <w:kern w:val="0"/>
                <w:sz w:val="20"/>
                <w:szCs w:val="20"/>
                <w:lang w:eastAsia="el-GR"/>
                <w14:ligatures w14:val="none"/>
              </w:rPr>
            </w:pPr>
            <w:r>
              <w:rPr>
                <w:rFonts w:eastAsia="Cambria" w:cs="Cambria" w:ascii="Cambria" w:hAnsi="Cambria"/>
                <w:kern w:val="0"/>
                <w:sz w:val="20"/>
                <w:szCs w:val="20"/>
                <w:lang w:eastAsia="el-GR"/>
                <w14:ligatures w14:val="none"/>
              </w:rPr>
            </w:r>
          </w:p>
        </w:tc>
        <w:tc>
          <w:tcPr>
            <w:tcW w:w="46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0" w:after="0"/>
              <w:jc w:val="center"/>
              <w:rPr>
                <w:rFonts w:ascii="Cambria" w:hAnsi="Cambria" w:eastAsia="Cambria" w:cs="Cambria"/>
                <w:b/>
                <w:b/>
                <w:bCs/>
                <w:kern w:val="0"/>
                <w:sz w:val="28"/>
                <w:szCs w:val="28"/>
                <w:lang w:eastAsia="el-GR"/>
                <w14:ligatures w14:val="none"/>
              </w:rPr>
            </w:pPr>
            <w:r>
              <w:rPr>
                <w:rFonts w:eastAsia="Cambria" w:cs="Cambria" w:ascii="Cambria" w:hAnsi="Cambria"/>
                <w:b/>
                <w:bCs/>
                <w:kern w:val="0"/>
                <w:sz w:val="28"/>
                <w:szCs w:val="28"/>
                <w:lang w:eastAsia="el-GR"/>
                <w14:ligatures w14:val="none"/>
              </w:rPr>
              <w:t>ΣΥΝΟΛΟ</w:t>
            </w:r>
          </w:p>
          <w:p>
            <w:pPr>
              <w:pStyle w:val="Normal"/>
              <w:widowControl w:val="false"/>
              <w:spacing w:lineRule="auto" w:line="276" w:before="0" w:after="0"/>
              <w:ind w:right="-102" w:hanging="0"/>
              <w:jc w:val="center"/>
              <w:rPr>
                <w:rFonts w:ascii="Cambria" w:hAnsi="Cambria" w:eastAsia="Cambria" w:cs="Cambria"/>
                <w:b/>
                <w:b/>
                <w:bCs/>
                <w:kern w:val="0"/>
                <w:sz w:val="28"/>
                <w:szCs w:val="28"/>
                <w:lang w:eastAsia="el-GR"/>
                <w14:ligatures w14:val="none"/>
              </w:rPr>
            </w:pPr>
            <w:r>
              <w:rPr>
                <w:rFonts w:eastAsia="Cambria" w:cs="Cambria" w:ascii="Cambria" w:hAnsi="Cambria"/>
                <w:kern w:val="0"/>
                <w:lang w:eastAsia="el-GR"/>
                <w14:ligatures w14:val="none"/>
              </w:rPr>
              <w:t>(άθροισμα των κριτηρίων που πληροί το νοικοκυριό με εξαίρεση των κριτηρίων 1,2 &amp; 6)</w:t>
            </w:r>
            <w:bookmarkStart w:id="0" w:name="_Hlk141095911"/>
            <w:r>
              <w:rPr>
                <w:rFonts w:eastAsia="Cambria" w:cs="Cambria" w:ascii="Walbaum Display Light" w:hAnsi="Walbaum Display Light"/>
                <w:b/>
                <w:bCs/>
                <w:kern w:val="0"/>
                <w:lang w:eastAsia="el-GR"/>
                <w14:ligatures w14:val="none"/>
              </w:rPr>
              <w:t>*</w:t>
            </w:r>
            <w:bookmarkEnd w:id="0"/>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200"/>
              <w:jc w:val="both"/>
              <w:rPr>
                <w:rFonts w:ascii="Cambria" w:hAnsi="Cambria" w:eastAsia="Cambria" w:cs="Cambria"/>
                <w:kern w:val="0"/>
                <w:sz w:val="20"/>
                <w:szCs w:val="20"/>
                <w:lang w:eastAsia="el-GR"/>
                <w14:ligatures w14:val="none"/>
              </w:rPr>
            </w:pPr>
            <w:r>
              <w:rPr>
                <w:rFonts w:eastAsia="Cambria" w:cs="Cambria" w:ascii="Cambria" w:hAnsi="Cambria"/>
                <w:kern w:val="0"/>
                <w:sz w:val="20"/>
                <w:szCs w:val="20"/>
                <w:lang w:eastAsia="el-GR"/>
                <w14:ligatures w14:val="none"/>
              </w:rPr>
            </w:r>
          </w:p>
        </w:tc>
        <w:tc>
          <w:tcPr>
            <w:tcW w:w="9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200"/>
              <w:jc w:val="center"/>
              <w:rPr>
                <w:rFonts w:ascii="Cambria" w:hAnsi="Cambria" w:eastAsia="Cambria" w:cs="Cambria"/>
                <w:kern w:val="0"/>
                <w:sz w:val="20"/>
                <w:szCs w:val="20"/>
                <w:lang w:eastAsia="el-GR"/>
                <w14:ligatures w14:val="none"/>
              </w:rPr>
            </w:pPr>
            <w:r>
              <w:rPr>
                <w:rFonts w:eastAsia="Cambria" w:cs="Cambria" w:ascii="Cambria" w:hAnsi="Cambria"/>
                <w:kern w:val="0"/>
                <w:sz w:val="20"/>
                <w:szCs w:val="20"/>
                <w:lang w:eastAsia="el-GR"/>
                <w14:ligatures w14:val="none"/>
              </w:rPr>
            </w:r>
          </w:p>
        </w:tc>
        <w:tc>
          <w:tcPr>
            <w:tcW w:w="24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0" w:after="200"/>
              <w:jc w:val="center"/>
              <w:rPr>
                <w:rFonts w:ascii="Cambria" w:hAnsi="Cambria" w:eastAsia="Cambria" w:cs="Cambria"/>
                <w:kern w:val="0"/>
                <w:sz w:val="20"/>
                <w:szCs w:val="20"/>
                <w:lang w:eastAsia="el-GR"/>
                <w14:ligatures w14:val="none"/>
              </w:rPr>
            </w:pPr>
            <w:r>
              <w:rPr>
                <w:rFonts w:eastAsia="Cambria" w:cs="Cambria" w:ascii="Cambria" w:hAnsi="Cambria"/>
                <w:kern w:val="0"/>
                <w:sz w:val="20"/>
                <w:szCs w:val="20"/>
                <w:lang w:eastAsia="el-GR"/>
                <w14:ligatures w14:val="none"/>
              </w:rPr>
            </w:r>
          </w:p>
        </w:tc>
      </w:tr>
    </w:tbl>
    <w:p>
      <w:pPr>
        <w:pStyle w:val="Normal"/>
        <w:rPr>
          <w:b/>
          <w:b/>
          <w:bCs/>
        </w:rPr>
      </w:pPr>
      <w:r>
        <w:rPr>
          <w:b/>
          <w:bCs/>
        </w:rPr>
      </w:r>
    </w:p>
    <w:p>
      <w:pPr>
        <w:pStyle w:val="ListParagraph"/>
        <w:tabs>
          <w:tab w:val="left" w:pos="720" w:leader="none"/>
        </w:tabs>
        <w:spacing w:lineRule="auto" w:line="360" w:before="0" w:after="120"/>
        <w:ind w:left="0" w:hanging="0"/>
        <w:contextualSpacing/>
        <w:jc w:val="both"/>
        <w:rPr>
          <w:rFonts w:ascii="Times New Roman" w:hAnsi="Times New Roman" w:cs="Times New Roman"/>
        </w:rPr>
      </w:pPr>
      <w:r>
        <w:rPr>
          <w:rFonts w:cs="Times New Roman" w:ascii="Times New Roman" w:hAnsi="Times New Roman"/>
        </w:rPr>
      </w:r>
    </w:p>
    <w:p>
      <w:pPr>
        <w:pStyle w:val="ListParagraph"/>
        <w:tabs>
          <w:tab w:val="left" w:pos="720" w:leader="none"/>
        </w:tabs>
        <w:spacing w:lineRule="auto" w:line="360" w:before="0" w:after="120"/>
        <w:ind w:left="0" w:hanging="0"/>
        <w:contextualSpacing/>
        <w:jc w:val="both"/>
        <w:rPr>
          <w:rFonts w:ascii="Times New Roman" w:hAnsi="Times New Roman" w:cs="Times New Roman"/>
        </w:rPr>
      </w:pPr>
      <w:r>
        <w:rPr>
          <w:rFonts w:cs="Times New Roman" w:ascii="Times New Roman" w:hAnsi="Times New Roman"/>
        </w:rPr>
      </w:r>
    </w:p>
    <w:p>
      <w:pPr>
        <w:pStyle w:val="ListParagraph"/>
        <w:tabs>
          <w:tab w:val="left" w:pos="720" w:leader="none"/>
        </w:tabs>
        <w:spacing w:lineRule="auto" w:line="360" w:before="0" w:after="120"/>
        <w:ind w:left="0" w:hanging="0"/>
        <w:contextualSpacing/>
        <w:jc w:val="center"/>
        <w:rPr>
          <w:rFonts w:ascii="Times New Roman" w:hAnsi="Times New Roman" w:cs="Times New Roman"/>
        </w:rPr>
      </w:pPr>
      <w:r>
        <w:rPr>
          <w:rFonts w:cs="Times New Roman" w:ascii="Times New Roman" w:hAnsi="Times New Roman"/>
        </w:rPr>
        <w:t>ΗΜΕΡΟΜΗΝΙΑ                           Ο ΕΛΕΓΚΤΗΣ</w:t>
      </w:r>
    </w:p>
    <w:p>
      <w:pPr>
        <w:pStyle w:val="ListParagraph"/>
        <w:tabs>
          <w:tab w:val="left" w:pos="720" w:leader="none"/>
        </w:tabs>
        <w:spacing w:lineRule="auto" w:line="360" w:before="0" w:after="120"/>
        <w:ind w:left="0" w:hanging="0"/>
        <w:contextualSpacing/>
        <w:jc w:val="both"/>
        <w:rPr>
          <w:rFonts w:ascii="Times New Roman" w:hAnsi="Times New Roman" w:cs="Times New Roman"/>
        </w:rPr>
      </w:pPr>
      <w:r>
        <w:rPr>
          <w:rFonts w:cs="Times New Roman" w:ascii="Times New Roman" w:hAnsi="Times New Roman"/>
        </w:rPr>
      </w:r>
    </w:p>
    <w:p>
      <w:pPr>
        <w:pStyle w:val="ListParagraph"/>
        <w:tabs>
          <w:tab w:val="left" w:pos="720" w:leader="none"/>
        </w:tabs>
        <w:spacing w:lineRule="auto" w:line="360" w:before="0" w:after="120"/>
        <w:ind w:left="0" w:hanging="0"/>
        <w:contextualSpacing/>
        <w:jc w:val="both"/>
        <w:rPr>
          <w:rFonts w:ascii="Times New Roman" w:hAnsi="Times New Roman" w:cs="Times New Roman"/>
        </w:rPr>
      </w:pPr>
      <w:r>
        <w:rPr>
          <w:rFonts w:cs="Times New Roman" w:ascii="Times New Roman" w:hAnsi="Times New Roman"/>
        </w:rPr>
      </w:r>
    </w:p>
    <w:p>
      <w:pPr>
        <w:pStyle w:val="Normal"/>
        <w:tabs>
          <w:tab w:val="clear" w:pos="720"/>
          <w:tab w:val="left" w:pos="426" w:leader="none"/>
        </w:tabs>
        <w:spacing w:lineRule="auto" w:line="360" w:before="0" w:after="120"/>
        <w:ind w:left="360" w:hanging="0"/>
        <w:jc w:val="both"/>
        <w:rPr>
          <w:rFonts w:ascii="Times New Roman" w:hAnsi="Times New Roman" w:cs="Times New Roman"/>
          <w:i/>
          <w:i/>
          <w:iCs/>
        </w:rPr>
      </w:pPr>
      <w:r>
        <w:rPr>
          <w:rFonts w:cs="Times New Roman" w:ascii="Times New Roman" w:hAnsi="Times New Roman"/>
        </w:rPr>
        <w:t xml:space="preserve">* </w:t>
      </w:r>
      <w:r>
        <w:rPr>
          <w:rFonts w:cs="Times New Roman" w:ascii="Times New Roman" w:hAnsi="Times New Roman"/>
          <w:i/>
          <w:iCs/>
        </w:rPr>
        <w:t>Η μοριοδότηση γίνεται αθροιστικά για το νοικοκυριό που πληροί περισσότερα από ένα εκ των παραπάνω κριτηρίων, με την εξαίρεση των κριτηρίων 1,2 και 6. Σε περίπτωση ισοβαθμίας προτεραιοποιούνται τα νοικοκυριά που πληρούν σωρευτικά περισσότερα κριτήρια του ανωτέρω πίνακα.</w:t>
      </w:r>
      <w:r>
        <w:rPr>
          <w:rFonts w:cs="Times New Roman" w:ascii="Times New Roman" w:hAnsi="Times New Roman"/>
          <w:i/>
          <w:iCs/>
          <w:sz w:val="24"/>
          <w:szCs w:val="24"/>
          <w14:ligatures w14:val="none"/>
        </w:rPr>
        <w:t xml:space="preserve"> </w:t>
      </w:r>
      <w:r>
        <w:rPr>
          <w:rFonts w:cs="Times New Roman" w:ascii="Times New Roman" w:hAnsi="Times New Roman"/>
          <w:i/>
          <w:iCs/>
        </w:rPr>
        <w:t>Σε περίπτωση που δύο ή περισσότερα νοικοκυριά κατά την διαδικασία μοριοδότησης συγκεντρώνουν τόσο ισοβαθμία όσο και ίσα σωρευτικά κριτήρια από τον πίνακα μοριοδότησης,  θα πραγματοποιηθεί κλήρωση και το νοικοκυριό που θα κληρωθεί  θα προηγηθεί στην κατάταξη έναντι εκείνου που δεν κληρώθηκε.</w:t>
      </w:r>
    </w:p>
    <w:p>
      <w:pPr>
        <w:pStyle w:val="ListParagraph"/>
        <w:tabs>
          <w:tab w:val="left" w:pos="720" w:leader="none"/>
        </w:tabs>
        <w:spacing w:lineRule="auto" w:line="360" w:before="0" w:after="120"/>
        <w:ind w:left="0" w:hanging="0"/>
        <w:contextualSpacing/>
        <w:jc w:val="both"/>
        <w:rPr>
          <w:rFonts w:ascii="Times New Roman" w:hAnsi="Times New Roman" w:cs="Times New Roman"/>
        </w:rPr>
      </w:pPr>
      <w:r>
        <w:rPr>
          <w:rFonts w:cs="Times New Roman" w:ascii="Times New Roman" w:hAnsi="Times New Roman"/>
        </w:rPr>
      </w:r>
    </w:p>
    <w:p>
      <w:pPr>
        <w:pStyle w:val="ListParagraph"/>
        <w:tabs>
          <w:tab w:val="left" w:pos="720" w:leader="none"/>
        </w:tabs>
        <w:spacing w:lineRule="auto" w:line="360" w:before="0" w:after="120"/>
        <w:ind w:left="0" w:hanging="0"/>
        <w:contextualSpacing/>
        <w:jc w:val="both"/>
        <w:rPr>
          <w:rFonts w:ascii="Times New Roman" w:hAnsi="Times New Roman" w:cs="Times New Roman"/>
        </w:rPr>
      </w:pPr>
      <w:r>
        <w:rPr/>
      </w:r>
    </w:p>
    <w:sectPr>
      <w:footerReference w:type="default" r:id="rId2"/>
      <w:type w:val="nextPage"/>
      <w:pgSz w:w="12240" w:h="15840"/>
      <w:pgMar w:left="1440" w:right="1440" w:gutter="0" w:header="0" w:top="570" w:footer="708"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Calibri">
    <w:charset w:val="a1"/>
    <w:family w:val="roman"/>
    <w:pitch w:val="variable"/>
  </w:font>
  <w:font w:name="Liberation Sans">
    <w:altName w:val="Arial"/>
    <w:charset w:val="a1"/>
    <w:family w:val="swiss"/>
    <w:pitch w:val="variable"/>
  </w:font>
  <w:font w:name="Cambria">
    <w:charset w:val="a1"/>
    <w:family w:val="roman"/>
    <w:pitch w:val="variable"/>
  </w:font>
  <w:font w:name="Walbaum Display Light">
    <w:charset w:val="a1"/>
    <w:family w:val="roman"/>
    <w:pitch w:val="variable"/>
  </w:font>
  <w:font w:name="Times New Roman">
    <w:charset w:val="a1"/>
    <w:family w:val="roman"/>
    <w:pitch w:val="variable"/>
  </w:font>
  <w:font w:name="Tahoma">
    <w:charset w:val="a1"/>
    <w:family w:val="roman"/>
    <w:pitch w:val="variable"/>
  </w:font>
  <w:font w:name="Garamond">
    <w:charset w:val="a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919"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5287"/>
      <w:gridCol w:w="4631"/>
    </w:tblGrid>
    <w:tr>
      <w:trPr>
        <w:trHeight w:val="1321" w:hRule="atLeast"/>
      </w:trPr>
      <w:tc>
        <w:tcPr>
          <w:tcW w:w="5287" w:type="dxa"/>
          <w:tcBorders/>
          <w:shd w:color="auto" w:fill="auto" w:val="clear"/>
        </w:tcPr>
        <w:p>
          <w:pPr>
            <w:pStyle w:val="Normal"/>
            <w:widowControl w:val="false"/>
            <w:tabs>
              <w:tab w:val="clear" w:pos="720"/>
              <w:tab w:val="center" w:pos="4153" w:leader="none"/>
              <w:tab w:val="right" w:pos="8306" w:leader="none"/>
            </w:tabs>
            <w:spacing w:lineRule="auto" w:line="240" w:before="0" w:after="0"/>
            <w:ind w:left="322" w:hanging="284"/>
            <w:rPr>
              <w:rFonts w:ascii="Tahoma" w:hAnsi="Tahoma" w:eastAsia="Times New Roman" w:cs="Tahoma"/>
              <w:color w:val="000000"/>
              <w:kern w:val="0"/>
              <w:sz w:val="10"/>
              <w:szCs w:val="10"/>
              <w:lang w:eastAsia="el-GR"/>
              <w14:ligatures w14:val="none"/>
            </w:rPr>
          </w:pPr>
          <w:bookmarkStart w:id="1" w:name="_Hlk108791222"/>
          <w:r>
            <w:rPr/>
            <w:object w:dxaOrig="2700" w:dyaOrig="2700">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26.5pt;height:29.9pt;mso-wrap-distance-right:0pt" filled="f" o:ole="">
                <v:imagedata r:id="rId2" o:title=""/>
              </v:shape>
              <o:OLEObject Type="Embed" ProgID="PBrush" ShapeID="ole_rId1" DrawAspect="Content" ObjectID="_1684128159" r:id="rId1"/>
            </w:object>
          </w:r>
          <w:r>
            <w:rPr>
              <w:rFonts w:eastAsia="Times New Roman" w:cs="Tahoma" w:ascii="Tahoma" w:hAnsi="Tahoma"/>
              <w:color w:val="000000"/>
              <w:kern w:val="0"/>
              <w:sz w:val="10"/>
              <w:szCs w:val="10"/>
              <w:lang w:eastAsia="el-GR"/>
              <w14:ligatures w14:val="none"/>
            </w:rPr>
            <w:t xml:space="preserve">        </w:t>
          </w:r>
        </w:p>
        <w:p>
          <w:pPr>
            <w:pStyle w:val="Normal"/>
            <w:widowControl w:val="false"/>
            <w:tabs>
              <w:tab w:val="clear" w:pos="720"/>
              <w:tab w:val="center" w:pos="4153" w:leader="none"/>
              <w:tab w:val="right" w:pos="8306" w:leader="none"/>
            </w:tabs>
            <w:spacing w:lineRule="auto" w:line="240" w:before="0" w:after="0"/>
            <w:ind w:left="322" w:hanging="284"/>
            <w:rPr>
              <w:rFonts w:ascii="Tahoma" w:hAnsi="Tahoma" w:eastAsia="Times New Roman" w:cs="Tahoma"/>
              <w:color w:val="000000"/>
              <w:kern w:val="0"/>
              <w:sz w:val="10"/>
              <w:szCs w:val="10"/>
              <w:lang w:eastAsia="el-GR"/>
              <w14:ligatures w14:val="none"/>
            </w:rPr>
          </w:pPr>
          <w:r>
            <w:rPr>
              <w:rFonts w:eastAsia="Times New Roman" w:cs="Tahoma" w:ascii="Tahoma" w:hAnsi="Tahoma"/>
              <w:color w:val="000000"/>
              <w:kern w:val="0"/>
              <w:sz w:val="10"/>
              <w:szCs w:val="10"/>
              <w:lang w:eastAsia="el-GR"/>
              <w14:ligatures w14:val="none"/>
            </w:rPr>
          </w:r>
        </w:p>
        <w:p>
          <w:pPr>
            <w:pStyle w:val="Normal"/>
            <w:widowControl w:val="false"/>
            <w:spacing w:lineRule="auto" w:line="240" w:before="0" w:after="0"/>
            <w:ind w:left="322" w:right="-154" w:hanging="284"/>
            <w:jc w:val="both"/>
            <w:rPr>
              <w:rFonts w:ascii="Tahoma" w:hAnsi="Tahoma" w:eastAsia="Times New Roman" w:cs="Tahoma"/>
              <w:b/>
              <w:b/>
              <w:color w:val="000000"/>
              <w:kern w:val="0"/>
              <w:sz w:val="10"/>
              <w:szCs w:val="10"/>
              <w:lang w:eastAsia="el-GR"/>
              <w14:ligatures w14:val="none"/>
            </w:rPr>
          </w:pPr>
          <w:r>
            <w:rPr>
              <w:rFonts w:eastAsia="Times New Roman" w:cs="Tahoma" w:ascii="Tahoma" w:hAnsi="Tahoma"/>
              <w:b/>
              <w:color w:val="000000"/>
              <w:kern w:val="0"/>
              <w:sz w:val="10"/>
              <w:szCs w:val="10"/>
              <w:lang w:eastAsia="el-GR"/>
              <w14:ligatures w14:val="none"/>
            </w:rPr>
            <w:t>ΕΛΛΗΝΙΚΗ ΔΗΜΟΚΡΑΤΙΑ</w:t>
          </w:r>
        </w:p>
        <w:p>
          <w:pPr>
            <w:pStyle w:val="Normal"/>
            <w:widowControl w:val="false"/>
            <w:spacing w:lineRule="auto" w:line="240" w:before="0" w:after="0"/>
            <w:ind w:left="322" w:right="-154" w:hanging="284"/>
            <w:jc w:val="both"/>
            <w:rPr>
              <w:rFonts w:ascii="Tahoma" w:hAnsi="Tahoma" w:eastAsia="Times New Roman" w:cs="Tahoma"/>
              <w:b/>
              <w:b/>
              <w:color w:val="000000"/>
              <w:kern w:val="0"/>
              <w:sz w:val="10"/>
              <w:szCs w:val="10"/>
              <w:lang w:eastAsia="el-GR"/>
              <w14:ligatures w14:val="none"/>
            </w:rPr>
          </w:pPr>
          <w:r>
            <w:rPr>
              <w:rFonts w:eastAsia="Times New Roman" w:cs="Tahoma" w:ascii="Tahoma" w:hAnsi="Tahoma"/>
              <w:b/>
              <w:color w:val="000000"/>
              <w:kern w:val="0"/>
              <w:sz w:val="10"/>
              <w:szCs w:val="10"/>
              <w:lang w:eastAsia="el-GR"/>
              <w14:ligatures w14:val="none"/>
            </w:rPr>
            <w:t>ΥΠΟΥΡΓΕΙΟ ΚΟΙΝΩΝΙΚΗΣ ΣΥΝΟΧΗΣ ΚΑΙ ΟΙΚΟΓΕΝΕΙΑΣ</w:t>
          </w:r>
        </w:p>
        <w:p>
          <w:pPr>
            <w:pStyle w:val="Normal"/>
            <w:widowControl w:val="false"/>
            <w:tabs>
              <w:tab w:val="clear" w:pos="720"/>
              <w:tab w:val="center" w:pos="4153" w:leader="none"/>
              <w:tab w:val="right" w:pos="8306" w:leader="none"/>
            </w:tabs>
            <w:spacing w:lineRule="auto" w:line="240" w:before="0" w:after="0"/>
            <w:ind w:left="322" w:hanging="284"/>
            <w:jc w:val="both"/>
            <w:rPr>
              <w:rFonts w:ascii="Tahoma" w:hAnsi="Tahoma" w:eastAsia="Times New Roman" w:cs="Tahoma"/>
              <w:b/>
              <w:b/>
              <w:color w:val="000000"/>
              <w:kern w:val="0"/>
              <w:sz w:val="10"/>
              <w:szCs w:val="10"/>
              <w:lang w:eastAsia="el-GR"/>
              <w14:ligatures w14:val="none"/>
            </w:rPr>
          </w:pPr>
          <w:r>
            <w:rPr>
              <w:rFonts w:eastAsia="Times New Roman" w:cs="Tahoma" w:ascii="Tahoma" w:hAnsi="Tahoma"/>
              <w:b/>
              <w:color w:val="000000"/>
              <w:kern w:val="0"/>
              <w:sz w:val="10"/>
              <w:szCs w:val="10"/>
              <w:lang w:eastAsia="el-GR"/>
              <w14:ligatures w14:val="none"/>
            </w:rPr>
            <w:t xml:space="preserve">ΓΕΝΙΚΗ ΓΡΑΜΜΑΤΕΙΑ ΚΟΙΝΩΝΙΚΗΣ ΑΛΛΗΛΕΓΓΥΗΣ </w:t>
          </w:r>
        </w:p>
        <w:p>
          <w:pPr>
            <w:pStyle w:val="Normal"/>
            <w:widowControl w:val="false"/>
            <w:tabs>
              <w:tab w:val="clear" w:pos="720"/>
              <w:tab w:val="right" w:pos="5072" w:leader="none"/>
            </w:tabs>
            <w:spacing w:lineRule="auto" w:line="240" w:before="0" w:after="0"/>
            <w:ind w:left="322" w:hanging="284"/>
            <w:jc w:val="both"/>
            <w:rPr>
              <w:rFonts w:ascii="Garamond" w:hAnsi="Garamond" w:eastAsia="Times New Roman" w:cs="Times New Roman"/>
              <w:color w:val="000000"/>
              <w:kern w:val="0"/>
              <w:sz w:val="24"/>
              <w:szCs w:val="24"/>
              <w:lang w:eastAsia="el-GR"/>
              <w14:ligatures w14:val="none"/>
            </w:rPr>
          </w:pPr>
          <w:r>
            <w:rPr>
              <w:rFonts w:eastAsia="Times New Roman" w:cs="Tahoma" w:ascii="Tahoma" w:hAnsi="Tahoma"/>
              <w:b/>
              <w:color w:val="000000"/>
              <w:kern w:val="0"/>
              <w:sz w:val="10"/>
              <w:szCs w:val="10"/>
              <w:lang w:eastAsia="el-GR"/>
              <w14:ligatures w14:val="none"/>
            </w:rPr>
            <w:t>ΚΑΙ ΚΑΤΑΠΟΛΕΜ</w:t>
          </w:r>
          <w:r>
            <w:rPr>
              <w:rFonts w:eastAsia="Times New Roman" w:cs="Tahoma" w:ascii="Tahoma" w:hAnsi="Tahoma"/>
              <w:b/>
              <w:color w:val="000000"/>
              <w:kern w:val="0"/>
              <w:sz w:val="10"/>
              <w:szCs w:val="10"/>
              <w:lang w:val="en-US" w:eastAsia="el-GR"/>
              <w14:ligatures w14:val="none"/>
            </w:rPr>
            <w:t>H</w:t>
          </w:r>
          <w:r>
            <w:rPr>
              <w:rFonts w:eastAsia="Times New Roman" w:cs="Tahoma" w:ascii="Tahoma" w:hAnsi="Tahoma"/>
              <w:b/>
              <w:color w:val="000000"/>
              <w:kern w:val="0"/>
              <w:sz w:val="10"/>
              <w:szCs w:val="10"/>
              <w:lang w:eastAsia="el-GR"/>
              <w14:ligatures w14:val="none"/>
            </w:rPr>
            <w:t>ΣΗΣ ΤΗΣ ΦΤΩΧΕΙΑΣ</w:t>
          </w:r>
          <w:bookmarkEnd w:id="1"/>
          <w:r>
            <w:rPr>
              <w:rFonts w:eastAsia="Times New Roman" w:cs="Tahoma" w:ascii="Tahoma" w:hAnsi="Tahoma"/>
              <w:b/>
              <w:color w:val="000000"/>
              <w:kern w:val="0"/>
              <w:sz w:val="10"/>
              <w:szCs w:val="10"/>
              <w:lang w:eastAsia="el-GR"/>
              <w14:ligatures w14:val="none"/>
            </w:rPr>
            <w:tab/>
          </w:r>
        </w:p>
      </w:tc>
      <w:tc>
        <w:tcPr>
          <w:tcW w:w="4631" w:type="dxa"/>
          <w:tcBorders/>
          <w:shd w:color="auto" w:fill="auto" w:val="clear"/>
        </w:tcPr>
        <w:p>
          <w:pPr>
            <w:pStyle w:val="Normal"/>
            <w:widowControl w:val="false"/>
            <w:tabs>
              <w:tab w:val="clear" w:pos="720"/>
              <w:tab w:val="center" w:pos="4153" w:leader="none"/>
              <w:tab w:val="right" w:pos="8306" w:leader="none"/>
            </w:tabs>
            <w:spacing w:lineRule="auto" w:line="240" w:before="0" w:after="0"/>
            <w:ind w:left="573" w:hanging="284"/>
            <w:jc w:val="both"/>
            <w:rPr>
              <w:rFonts w:ascii="Garamond" w:hAnsi="Garamond" w:eastAsia="Times New Roman" w:cs="Times New Roman"/>
              <w:b/>
              <w:b/>
              <w:color w:val="000000"/>
              <w:kern w:val="0"/>
              <w:sz w:val="10"/>
              <w:szCs w:val="10"/>
              <w:lang w:eastAsia="el-GR"/>
              <w14:ligatures w14:val="none"/>
            </w:rPr>
          </w:pPr>
          <w:r>
            <w:rPr>
              <w:rFonts w:eastAsia="Times New Roman" w:cs="Times New Roman" w:ascii="Garamond" w:hAnsi="Garamond"/>
              <w:b/>
              <w:color w:val="000000"/>
              <w:kern w:val="0"/>
              <w:sz w:val="10"/>
              <w:szCs w:val="10"/>
              <w:lang w:eastAsia="el-GR"/>
              <w14:ligatures w14:val="none"/>
            </w:rPr>
          </w:r>
        </w:p>
        <w:p>
          <w:pPr>
            <w:pStyle w:val="Normal"/>
            <w:widowControl w:val="false"/>
            <w:tabs>
              <w:tab w:val="clear" w:pos="720"/>
              <w:tab w:val="center" w:pos="4153" w:leader="none"/>
              <w:tab w:val="right" w:pos="8306" w:leader="none"/>
            </w:tabs>
            <w:spacing w:lineRule="auto" w:line="240" w:before="0" w:after="0"/>
            <w:ind w:left="573" w:hanging="284"/>
            <w:jc w:val="both"/>
            <w:rPr>
              <w:rFonts w:ascii="Garamond" w:hAnsi="Garamond" w:eastAsia="Times New Roman" w:cs="Times New Roman"/>
              <w:b/>
              <w:b/>
              <w:color w:val="000000"/>
              <w:kern w:val="0"/>
              <w:sz w:val="10"/>
              <w:szCs w:val="10"/>
              <w:lang w:eastAsia="el-GR"/>
              <w14:ligatures w14:val="none"/>
            </w:rPr>
          </w:pPr>
          <w:r>
            <w:rPr/>
            <w:drawing>
              <wp:inline distT="0" distB="0" distL="0" distR="0">
                <wp:extent cx="387985" cy="381000"/>
                <wp:effectExtent l="0" t="0" r="0" b="0"/>
                <wp:docPr id="1" name="Picture 10502644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05026445" descr="A picture containing text&#10;&#10;Description automatically generated"/>
                        <pic:cNvPicPr>
                          <a:picLocks noChangeAspect="1" noChangeArrowheads="1"/>
                        </pic:cNvPicPr>
                      </pic:nvPicPr>
                      <pic:blipFill>
                        <a:blip r:embed="rId3"/>
                        <a:stretch>
                          <a:fillRect/>
                        </a:stretch>
                      </pic:blipFill>
                      <pic:spPr bwMode="auto">
                        <a:xfrm>
                          <a:off x="0" y="0"/>
                          <a:ext cx="387985" cy="381000"/>
                        </a:xfrm>
                        <a:prstGeom prst="rect">
                          <a:avLst/>
                        </a:prstGeom>
                      </pic:spPr>
                    </pic:pic>
                  </a:graphicData>
                </a:graphic>
              </wp:inline>
            </w:drawing>
          </w:r>
        </w:p>
        <w:p>
          <w:pPr>
            <w:pStyle w:val="Normal"/>
            <w:widowControl w:val="false"/>
            <w:tabs>
              <w:tab w:val="clear" w:pos="720"/>
              <w:tab w:val="center" w:pos="4153" w:leader="none"/>
              <w:tab w:val="right" w:pos="8306" w:leader="none"/>
            </w:tabs>
            <w:spacing w:lineRule="auto" w:line="240" w:before="0" w:after="0"/>
            <w:ind w:left="573" w:hanging="284"/>
            <w:jc w:val="both"/>
            <w:rPr>
              <w:rFonts w:ascii="Garamond" w:hAnsi="Garamond" w:eastAsia="Times New Roman" w:cs="Times New Roman"/>
              <w:b/>
              <w:b/>
              <w:color w:val="000000"/>
              <w:kern w:val="0"/>
              <w:sz w:val="10"/>
              <w:szCs w:val="10"/>
              <w:lang w:eastAsia="el-GR"/>
              <w14:ligatures w14:val="none"/>
            </w:rPr>
          </w:pPr>
          <w:r>
            <w:rPr>
              <w:rFonts w:eastAsia="Times New Roman" w:cs="Times New Roman" w:ascii="Garamond" w:hAnsi="Garamond"/>
              <w:b/>
              <w:color w:val="000000"/>
              <w:kern w:val="0"/>
              <w:sz w:val="10"/>
              <w:szCs w:val="10"/>
              <w:lang w:eastAsia="el-GR"/>
              <w14:ligatures w14:val="none"/>
            </w:rPr>
          </w:r>
        </w:p>
        <w:p>
          <w:pPr>
            <w:pStyle w:val="Normal"/>
            <w:widowControl w:val="false"/>
            <w:spacing w:lineRule="auto" w:line="240" w:before="0" w:after="0"/>
            <w:ind w:left="183" w:right="-154" w:hanging="0"/>
            <w:jc w:val="both"/>
            <w:rPr>
              <w:rFonts w:ascii="Tahoma" w:hAnsi="Tahoma" w:eastAsia="Times New Roman" w:cs="Tahoma"/>
              <w:b/>
              <w:b/>
              <w:color w:val="000000"/>
              <w:kern w:val="0"/>
              <w:sz w:val="10"/>
              <w:szCs w:val="10"/>
              <w:lang w:eastAsia="el-GR"/>
              <w14:ligatures w14:val="none"/>
            </w:rPr>
          </w:pPr>
          <w:r>
            <w:rPr>
              <w:rFonts w:eastAsia="Times New Roman" w:cs="Tahoma" w:ascii="Tahoma" w:hAnsi="Tahoma"/>
              <w:b/>
              <w:color w:val="000000"/>
              <w:kern w:val="0"/>
              <w:sz w:val="10"/>
              <w:szCs w:val="10"/>
              <w:lang w:eastAsia="el-GR"/>
              <w14:ligatures w14:val="none"/>
            </w:rPr>
            <w:t xml:space="preserve">ΟΡΓΑΝΙΣΜΟΣ ΠΡΟΝΟΙΑΚΩΝ ΕΠΙΔΟΜΑΤΩΝ </w:t>
          </w:r>
        </w:p>
        <w:p>
          <w:pPr>
            <w:pStyle w:val="Normal"/>
            <w:widowControl w:val="false"/>
            <w:spacing w:lineRule="auto" w:line="240" w:before="0" w:after="0"/>
            <w:ind w:left="183" w:right="-154" w:hanging="0"/>
            <w:jc w:val="both"/>
            <w:rPr>
              <w:rFonts w:ascii="Tahoma" w:hAnsi="Tahoma" w:eastAsia="Times New Roman" w:cs="Tahoma"/>
              <w:b/>
              <w:b/>
              <w:color w:val="000000"/>
              <w:kern w:val="0"/>
              <w:sz w:val="10"/>
              <w:szCs w:val="10"/>
              <w:lang w:eastAsia="el-GR"/>
              <w14:ligatures w14:val="none"/>
            </w:rPr>
          </w:pPr>
          <w:r>
            <w:rPr>
              <w:rFonts w:eastAsia="Times New Roman" w:cs="Tahoma" w:ascii="Tahoma" w:hAnsi="Tahoma"/>
              <w:b/>
              <w:color w:val="000000"/>
              <w:kern w:val="0"/>
              <w:sz w:val="10"/>
              <w:szCs w:val="10"/>
              <w:lang w:eastAsia="el-GR"/>
              <w14:ligatures w14:val="none"/>
            </w:rPr>
            <w:t>&amp; ΚΟΙΝΩΝΙΚΗΣ ΑΛΛΗΛΕΓΓΥΗΣ</w:t>
          </w:r>
        </w:p>
        <w:p>
          <w:pPr>
            <w:pStyle w:val="Normal"/>
            <w:widowControl w:val="false"/>
            <w:spacing w:lineRule="auto" w:line="240" w:before="0" w:after="0"/>
            <w:ind w:left="183" w:right="-154" w:hanging="0"/>
            <w:jc w:val="both"/>
            <w:rPr>
              <w:rFonts w:ascii="Calibri" w:hAnsi="Calibri" w:eastAsia="Calibri" w:cs="Times New Roman"/>
              <w:kern w:val="0"/>
              <w:sz w:val="10"/>
              <w:szCs w:val="10"/>
              <w:lang w:eastAsia="el-GR"/>
              <w14:ligatures w14:val="none"/>
            </w:rPr>
          </w:pPr>
          <w:r>
            <w:rPr>
              <w:rFonts w:eastAsia="Calibri" w:cs="Times New Roman"/>
              <w:kern w:val="0"/>
              <w:sz w:val="10"/>
              <w:szCs w:val="10"/>
              <w:lang w:eastAsia="el-GR"/>
              <w14:ligatures w14:val="none"/>
            </w:rPr>
          </w:r>
        </w:p>
      </w:tc>
    </w:tr>
  </w:tbl>
  <w:p>
    <w:pPr>
      <w:pStyle w:val="Footer"/>
      <w:ind w:left="2050" w:hanging="0"/>
      <w:rPr/>
    </w:pPr>
    <w:r>
      <w:rPr/>
    </w:r>
  </w:p>
</w:ftr>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el-GR" w:eastAsia="en-US" w:bidi="ar-SA"/>
      <w14:ligatures w14:val="standardContextual"/>
    </w:rPr>
  </w:style>
  <w:style w:type="character" w:styleId="DefaultParagraphFont" w:default="1">
    <w:name w:val="Default Paragraph Font"/>
    <w:uiPriority w:val="1"/>
    <w:semiHidden/>
    <w:unhideWhenUsed/>
    <w:qFormat/>
    <w:rPr/>
  </w:style>
  <w:style w:type="character" w:styleId="Char" w:customStyle="1">
    <w:name w:val="Κεφαλίδα Char"/>
    <w:basedOn w:val="DefaultParagraphFont"/>
    <w:link w:val="a4"/>
    <w:uiPriority w:val="99"/>
    <w:qFormat/>
    <w:rsid w:val="00ed59ce"/>
    <w:rPr>
      <w:lang w:val="el-GR"/>
    </w:rPr>
  </w:style>
  <w:style w:type="character" w:styleId="Char1" w:customStyle="1">
    <w:name w:val="Υποσέλιδο Char"/>
    <w:basedOn w:val="DefaultParagraphFont"/>
    <w:link w:val="a5"/>
    <w:uiPriority w:val="99"/>
    <w:qFormat/>
    <w:rsid w:val="00ed59ce"/>
    <w:rPr>
      <w:lang w:val="el-GR"/>
    </w:rPr>
  </w:style>
  <w:style w:type="character" w:styleId="Annotationreference">
    <w:name w:val="annotation reference"/>
    <w:basedOn w:val="DefaultParagraphFont"/>
    <w:uiPriority w:val="99"/>
    <w:semiHidden/>
    <w:unhideWhenUsed/>
    <w:qFormat/>
    <w:rsid w:val="00b874ee"/>
    <w:rPr>
      <w:sz w:val="16"/>
      <w:szCs w:val="16"/>
    </w:rPr>
  </w:style>
  <w:style w:type="character" w:styleId="Char2" w:customStyle="1">
    <w:name w:val="Κείμενο σχολίου Char"/>
    <w:basedOn w:val="DefaultParagraphFont"/>
    <w:link w:val="a8"/>
    <w:uiPriority w:val="99"/>
    <w:qFormat/>
    <w:rsid w:val="00b874ee"/>
    <w:rPr>
      <w:sz w:val="20"/>
      <w:szCs w:val="20"/>
      <w:lang w:val="el-GR"/>
    </w:rPr>
  </w:style>
  <w:style w:type="character" w:styleId="Char3" w:customStyle="1">
    <w:name w:val="Θέμα σχολίου Char"/>
    <w:basedOn w:val="Char2"/>
    <w:link w:val="a9"/>
    <w:uiPriority w:val="99"/>
    <w:semiHidden/>
    <w:qFormat/>
    <w:rsid w:val="00b874ee"/>
    <w:rPr>
      <w:b/>
      <w:bCs/>
      <w:sz w:val="20"/>
      <w:szCs w:val="20"/>
      <w:lang w:val="el-GR"/>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HeaderandFooter">
    <w:name w:val="Header and Footer"/>
    <w:basedOn w:val="Normal"/>
    <w:qFormat/>
    <w:pPr/>
    <w:rPr/>
  </w:style>
  <w:style w:type="paragraph" w:styleId="Header">
    <w:name w:val="Header"/>
    <w:basedOn w:val="Normal"/>
    <w:link w:val="Char"/>
    <w:uiPriority w:val="99"/>
    <w:unhideWhenUsed/>
    <w:rsid w:val="00ed59ce"/>
    <w:pPr>
      <w:tabs>
        <w:tab w:val="clear" w:pos="720"/>
        <w:tab w:val="center" w:pos="4680" w:leader="none"/>
        <w:tab w:val="right" w:pos="9360" w:leader="none"/>
      </w:tabs>
      <w:spacing w:lineRule="auto" w:line="240" w:before="0" w:after="0"/>
    </w:pPr>
    <w:rPr/>
  </w:style>
  <w:style w:type="paragraph" w:styleId="Footer">
    <w:name w:val="Footer"/>
    <w:basedOn w:val="Normal"/>
    <w:link w:val="Char0"/>
    <w:uiPriority w:val="99"/>
    <w:unhideWhenUsed/>
    <w:rsid w:val="00ed59ce"/>
    <w:pPr>
      <w:tabs>
        <w:tab w:val="clear" w:pos="720"/>
        <w:tab w:val="center" w:pos="4680" w:leader="none"/>
        <w:tab w:val="right" w:pos="9360" w:leader="none"/>
      </w:tabs>
      <w:spacing w:lineRule="auto" w:line="240" w:before="0" w:after="0"/>
    </w:pPr>
    <w:rPr/>
  </w:style>
  <w:style w:type="paragraph" w:styleId="ListParagraph">
    <w:name w:val="List Paragraph"/>
    <w:basedOn w:val="Normal"/>
    <w:uiPriority w:val="34"/>
    <w:qFormat/>
    <w:rsid w:val="00ed59ce"/>
    <w:pPr>
      <w:spacing w:before="0" w:after="160"/>
      <w:ind w:left="720" w:hanging="0"/>
      <w:contextualSpacing/>
    </w:pPr>
    <w:rPr/>
  </w:style>
  <w:style w:type="paragraph" w:styleId="Annotationtext">
    <w:name w:val="annotation text"/>
    <w:basedOn w:val="Normal"/>
    <w:link w:val="Char1"/>
    <w:uiPriority w:val="99"/>
    <w:unhideWhenUsed/>
    <w:qFormat/>
    <w:rsid w:val="00b874ee"/>
    <w:pPr>
      <w:spacing w:lineRule="auto" w:line="240"/>
    </w:pPr>
    <w:rPr>
      <w:sz w:val="20"/>
      <w:szCs w:val="20"/>
    </w:rPr>
  </w:style>
  <w:style w:type="paragraph" w:styleId="Annotationsubject">
    <w:name w:val="annotation subject"/>
    <w:basedOn w:val="Annotationtext"/>
    <w:next w:val="Annotationtext"/>
    <w:link w:val="Char2"/>
    <w:uiPriority w:val="99"/>
    <w:semiHidden/>
    <w:unhideWhenUsed/>
    <w:qFormat/>
    <w:rsid w:val="00b874ee"/>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uiPriority w:val="39"/>
    <w:rsid w:val="00ad2b0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1">
    <w:name w:val="Table Grid1"/>
    <w:basedOn w:val="a1"/>
    <w:uiPriority w:val="59"/>
    <w:rsid w:val="00ad2b0c"/>
    <w:pPr>
      <w:spacing w:after="0" w:line="240" w:lineRule="auto"/>
    </w:pPr>
    <w:rPr>
      <w:lang w:val="el-GR" w:eastAsia="el-G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png"/><Relationship Id="rId3"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Application>LibreOffice/7.2.5.2$Windows_X86_64 LibreOffice_project/499f9727c189e6ef3471021d6132d4c694f357e5</Application>
  <AppVersion>15.0000</AppVersion>
  <DocSecurity>4</DocSecurity>
  <Pages>2</Pages>
  <Words>339</Words>
  <Characters>2112</Characters>
  <CharactersWithSpaces>2429</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2023-07-24T10:19:00Z</dcterms:created>
  <dc:creator>Panagiota Antoniadou</dc:creator>
  <dc:description/>
  <dc:language>el-GR</dc:language>
  <cp:lastModifiedBy>Ελένη Φωτοπούλου</cp:lastModifiedBy>
  <dcterms:modified xsi:type="dcterms:W3CDTF">2023-07-24T10:19:00Z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